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BA" w:rsidRDefault="006F27BA" w:rsidP="0081473E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6F27BA" w:rsidRDefault="006F27BA" w:rsidP="0081473E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6F27BA" w:rsidRDefault="006F27BA" w:rsidP="0081473E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6F27BA" w:rsidRDefault="006F27BA" w:rsidP="0081473E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6F27BA" w:rsidRDefault="006F27BA" w:rsidP="0081473E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81473E" w:rsidRDefault="00481D9C" w:rsidP="0081473E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</w:t>
      </w:r>
    </w:p>
    <w:p w:rsidR="00481D9C" w:rsidRDefault="00481D9C" w:rsidP="0081473E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481D9C" w:rsidRDefault="00481D9C" w:rsidP="0081473E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481D9C" w:rsidRDefault="00481D9C" w:rsidP="0081473E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481D9C" w:rsidRDefault="00481D9C" w:rsidP="0081473E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481D9C" w:rsidRPr="00AE2AC1" w:rsidRDefault="00481D9C" w:rsidP="0081473E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81473E" w:rsidRPr="00AE2AC1" w:rsidRDefault="0081473E" w:rsidP="00B11FE7">
      <w:pPr>
        <w:pStyle w:val="ConsPlusNormal"/>
        <w:spacing w:line="240" w:lineRule="exact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Об утверждении перечня видов выплат компенсационного характера и разъяснения о порядке установления выплат компенсаци</w:t>
      </w:r>
      <w:r w:rsidR="001476F8" w:rsidRPr="00AE2AC1">
        <w:rPr>
          <w:sz w:val="28"/>
          <w:szCs w:val="28"/>
        </w:rPr>
        <w:t>онного характера в муниципальных бюджетных</w:t>
      </w:r>
      <w:r w:rsidR="001F33CC">
        <w:rPr>
          <w:sz w:val="28"/>
          <w:szCs w:val="28"/>
        </w:rPr>
        <w:t xml:space="preserve">, автономных и казенных </w:t>
      </w:r>
      <w:r w:rsidR="001F33CC" w:rsidRPr="00AE2AC1">
        <w:rPr>
          <w:sz w:val="28"/>
          <w:szCs w:val="28"/>
        </w:rPr>
        <w:t>учреждениях</w:t>
      </w:r>
      <w:r w:rsidR="001F33CC">
        <w:rPr>
          <w:sz w:val="28"/>
          <w:szCs w:val="28"/>
        </w:rPr>
        <w:t xml:space="preserve"> сельского поселения «Село </w:t>
      </w:r>
      <w:r w:rsidR="00481D9C">
        <w:rPr>
          <w:sz w:val="28"/>
          <w:szCs w:val="28"/>
        </w:rPr>
        <w:t>Даппы</w:t>
      </w:r>
      <w:r w:rsidR="001F33CC">
        <w:rPr>
          <w:sz w:val="28"/>
          <w:szCs w:val="28"/>
        </w:rPr>
        <w:t>» Комсомольского муниципального района Хабаровского края</w:t>
      </w:r>
    </w:p>
    <w:p w:rsidR="00DC1F66" w:rsidRPr="00AE2AC1" w:rsidRDefault="00DC1F66" w:rsidP="0081473E">
      <w:pPr>
        <w:pStyle w:val="ConsPlusNormal"/>
        <w:jc w:val="center"/>
      </w:pPr>
    </w:p>
    <w:p w:rsidR="00BE5FAD" w:rsidRDefault="00BE5FAD" w:rsidP="00BE5FAD">
      <w:pPr>
        <w:pStyle w:val="ConsPlusNormal"/>
        <w:jc w:val="both"/>
        <w:rPr>
          <w:sz w:val="28"/>
          <w:szCs w:val="28"/>
        </w:rPr>
      </w:pPr>
    </w:p>
    <w:p w:rsidR="00B11FE7" w:rsidRDefault="00DC1F66" w:rsidP="00BE5FAD">
      <w:pPr>
        <w:pStyle w:val="ConsPlusNormal"/>
        <w:ind w:firstLine="708"/>
        <w:jc w:val="both"/>
        <w:rPr>
          <w:sz w:val="28"/>
          <w:szCs w:val="28"/>
        </w:rPr>
      </w:pPr>
      <w:r w:rsidRPr="00AE2AC1">
        <w:rPr>
          <w:sz w:val="28"/>
          <w:szCs w:val="28"/>
        </w:rPr>
        <w:t xml:space="preserve">В соответствии с </w:t>
      </w:r>
      <w:r w:rsidR="0081473E" w:rsidRPr="00AE2AC1">
        <w:rPr>
          <w:sz w:val="28"/>
          <w:szCs w:val="28"/>
        </w:rPr>
        <w:t>под</w:t>
      </w:r>
      <w:hyperlink r:id="rId5" w:history="1">
        <w:r w:rsidRPr="00AE2AC1">
          <w:rPr>
            <w:sz w:val="28"/>
            <w:szCs w:val="28"/>
          </w:rPr>
          <w:t xml:space="preserve">пунктом </w:t>
        </w:r>
      </w:hyperlink>
      <w:r w:rsidR="001476F8" w:rsidRPr="00AE2AC1">
        <w:rPr>
          <w:sz w:val="28"/>
          <w:szCs w:val="28"/>
        </w:rPr>
        <w:t>4</w:t>
      </w:r>
      <w:r w:rsidR="00B11FE7">
        <w:rPr>
          <w:sz w:val="28"/>
          <w:szCs w:val="28"/>
        </w:rPr>
        <w:t xml:space="preserve"> </w:t>
      </w:r>
      <w:r w:rsidR="0081473E" w:rsidRPr="00AE2AC1">
        <w:rPr>
          <w:sz w:val="28"/>
          <w:szCs w:val="28"/>
        </w:rPr>
        <w:t xml:space="preserve">пункта 2 Положения об установлении </w:t>
      </w:r>
      <w:r w:rsidR="001476F8" w:rsidRPr="00AE2AC1">
        <w:rPr>
          <w:sz w:val="28"/>
          <w:szCs w:val="28"/>
        </w:rPr>
        <w:t xml:space="preserve">систем </w:t>
      </w:r>
      <w:r w:rsidR="0081473E" w:rsidRPr="00AE2AC1">
        <w:rPr>
          <w:sz w:val="28"/>
          <w:szCs w:val="28"/>
        </w:rPr>
        <w:t>оплаты</w:t>
      </w:r>
      <w:r w:rsidR="001476F8" w:rsidRPr="00AE2AC1">
        <w:rPr>
          <w:sz w:val="28"/>
          <w:szCs w:val="28"/>
        </w:rPr>
        <w:t xml:space="preserve"> труда работников муниципальных</w:t>
      </w:r>
      <w:r w:rsidR="001F33CC">
        <w:rPr>
          <w:sz w:val="28"/>
          <w:szCs w:val="28"/>
        </w:rPr>
        <w:t xml:space="preserve"> бюджетных, автономных и казенных</w:t>
      </w:r>
      <w:r w:rsidR="001476F8" w:rsidRPr="00AE2AC1">
        <w:rPr>
          <w:sz w:val="28"/>
          <w:szCs w:val="28"/>
        </w:rPr>
        <w:t xml:space="preserve"> учрежде</w:t>
      </w:r>
      <w:r w:rsidR="001F33CC">
        <w:rPr>
          <w:sz w:val="28"/>
          <w:szCs w:val="28"/>
        </w:rPr>
        <w:t xml:space="preserve">ний </w:t>
      </w:r>
      <w:r w:rsidR="0081473E" w:rsidRPr="00AE2AC1">
        <w:rPr>
          <w:sz w:val="28"/>
          <w:szCs w:val="28"/>
        </w:rPr>
        <w:t>се</w:t>
      </w:r>
      <w:r w:rsidR="00B11FE7">
        <w:rPr>
          <w:sz w:val="28"/>
          <w:szCs w:val="28"/>
        </w:rPr>
        <w:t xml:space="preserve">льского поселения «Село </w:t>
      </w:r>
      <w:r w:rsidR="00AC1A19">
        <w:rPr>
          <w:sz w:val="28"/>
          <w:szCs w:val="28"/>
        </w:rPr>
        <w:t>Даппы</w:t>
      </w:r>
      <w:r w:rsidR="00B11FE7">
        <w:rPr>
          <w:sz w:val="28"/>
          <w:szCs w:val="28"/>
        </w:rPr>
        <w:t>»</w:t>
      </w:r>
      <w:r w:rsidR="001F33CC">
        <w:rPr>
          <w:sz w:val="28"/>
          <w:szCs w:val="28"/>
        </w:rPr>
        <w:t xml:space="preserve"> Комсомольского муниципального района Хабаровского края</w:t>
      </w:r>
      <w:r w:rsidR="00B11FE7">
        <w:rPr>
          <w:sz w:val="28"/>
          <w:szCs w:val="28"/>
        </w:rPr>
        <w:t>,</w:t>
      </w:r>
      <w:r w:rsidR="0081473E" w:rsidRPr="00AE2AC1">
        <w:rPr>
          <w:sz w:val="28"/>
          <w:szCs w:val="28"/>
        </w:rPr>
        <w:t xml:space="preserve"> утвержденного постановлением  администрация сельского поселения «Село </w:t>
      </w:r>
      <w:r w:rsidR="00AC1A19">
        <w:rPr>
          <w:sz w:val="28"/>
          <w:szCs w:val="28"/>
        </w:rPr>
        <w:t>Даппы</w:t>
      </w:r>
      <w:r w:rsidR="0081473E" w:rsidRPr="00AE2AC1">
        <w:rPr>
          <w:sz w:val="28"/>
          <w:szCs w:val="28"/>
        </w:rPr>
        <w:t xml:space="preserve">» </w:t>
      </w:r>
      <w:r w:rsidR="001F33CC">
        <w:rPr>
          <w:sz w:val="28"/>
          <w:szCs w:val="28"/>
        </w:rPr>
        <w:t xml:space="preserve">Комсомольского муниципального района Хабаровского края </w:t>
      </w:r>
      <w:r w:rsidR="0081473E" w:rsidRPr="00AE2AC1">
        <w:rPr>
          <w:sz w:val="28"/>
          <w:szCs w:val="28"/>
        </w:rPr>
        <w:t xml:space="preserve">от </w:t>
      </w:r>
      <w:r w:rsidR="001F33CC">
        <w:rPr>
          <w:sz w:val="28"/>
          <w:szCs w:val="28"/>
        </w:rPr>
        <w:t>2</w:t>
      </w:r>
      <w:r w:rsidR="00481D9C">
        <w:rPr>
          <w:sz w:val="28"/>
          <w:szCs w:val="28"/>
        </w:rPr>
        <w:t>9</w:t>
      </w:r>
      <w:r w:rsidR="001F33CC">
        <w:rPr>
          <w:sz w:val="28"/>
          <w:szCs w:val="28"/>
        </w:rPr>
        <w:t>.</w:t>
      </w:r>
      <w:r w:rsidR="00481D9C">
        <w:rPr>
          <w:sz w:val="28"/>
          <w:szCs w:val="28"/>
        </w:rPr>
        <w:t>12</w:t>
      </w:r>
      <w:r w:rsidR="001F33CC">
        <w:rPr>
          <w:sz w:val="28"/>
          <w:szCs w:val="28"/>
        </w:rPr>
        <w:t xml:space="preserve">.2020 № </w:t>
      </w:r>
      <w:r w:rsidR="00481D9C">
        <w:rPr>
          <w:sz w:val="28"/>
          <w:szCs w:val="28"/>
        </w:rPr>
        <w:t>61</w:t>
      </w:r>
      <w:r w:rsidR="0081473E" w:rsidRPr="00AE2AC1">
        <w:rPr>
          <w:sz w:val="28"/>
          <w:szCs w:val="28"/>
        </w:rPr>
        <w:t xml:space="preserve"> «</w:t>
      </w:r>
      <w:r w:rsidR="001476F8" w:rsidRPr="00AE2AC1">
        <w:rPr>
          <w:sz w:val="28"/>
          <w:szCs w:val="28"/>
        </w:rPr>
        <w:t>Об  установлении систем оплаты труда работников муниципальных</w:t>
      </w:r>
      <w:r w:rsidR="001F33CC">
        <w:rPr>
          <w:sz w:val="28"/>
          <w:szCs w:val="28"/>
        </w:rPr>
        <w:t xml:space="preserve"> бюджетных, автономных и казенных</w:t>
      </w:r>
      <w:r w:rsidR="001476F8" w:rsidRPr="00AE2AC1">
        <w:rPr>
          <w:sz w:val="28"/>
          <w:szCs w:val="28"/>
        </w:rPr>
        <w:t xml:space="preserve"> учреждений</w:t>
      </w:r>
      <w:r w:rsidR="001F33CC">
        <w:rPr>
          <w:sz w:val="28"/>
          <w:szCs w:val="28"/>
        </w:rPr>
        <w:t xml:space="preserve"> </w:t>
      </w:r>
      <w:r w:rsidR="001476F8" w:rsidRPr="00AE2AC1">
        <w:rPr>
          <w:sz w:val="28"/>
          <w:szCs w:val="28"/>
        </w:rPr>
        <w:t xml:space="preserve">сельского поселения «Село </w:t>
      </w:r>
      <w:r w:rsidR="00481D9C">
        <w:rPr>
          <w:sz w:val="28"/>
          <w:szCs w:val="28"/>
        </w:rPr>
        <w:t>Даппы</w:t>
      </w:r>
      <w:r w:rsidR="001476F8" w:rsidRPr="00AE2AC1">
        <w:rPr>
          <w:sz w:val="28"/>
          <w:szCs w:val="28"/>
        </w:rPr>
        <w:t xml:space="preserve">» </w:t>
      </w:r>
      <w:r w:rsidR="001F33CC">
        <w:rPr>
          <w:sz w:val="28"/>
          <w:szCs w:val="28"/>
        </w:rPr>
        <w:t xml:space="preserve">Комсомольского муниципального района Хабаровского края </w:t>
      </w:r>
      <w:r w:rsidR="00B11FE7">
        <w:rPr>
          <w:sz w:val="28"/>
          <w:szCs w:val="28"/>
        </w:rPr>
        <w:t xml:space="preserve">администрация сельского поселения «Село </w:t>
      </w:r>
      <w:r w:rsidR="00481D9C">
        <w:rPr>
          <w:sz w:val="28"/>
          <w:szCs w:val="28"/>
        </w:rPr>
        <w:t>Даппы</w:t>
      </w:r>
      <w:r w:rsidR="00B11FE7">
        <w:rPr>
          <w:sz w:val="28"/>
          <w:szCs w:val="28"/>
        </w:rPr>
        <w:t>»</w:t>
      </w:r>
      <w:r w:rsidR="001F33CC" w:rsidRPr="001F33CC">
        <w:rPr>
          <w:sz w:val="28"/>
          <w:szCs w:val="28"/>
        </w:rPr>
        <w:t xml:space="preserve"> </w:t>
      </w:r>
      <w:r w:rsidR="001F33CC">
        <w:rPr>
          <w:sz w:val="28"/>
          <w:szCs w:val="28"/>
        </w:rPr>
        <w:t>Комсомольского муниципального района Хабаровского края</w:t>
      </w:r>
    </w:p>
    <w:p w:rsidR="0081473E" w:rsidRPr="00AE2AC1" w:rsidRDefault="0081473E" w:rsidP="00B11FE7">
      <w:pPr>
        <w:pStyle w:val="ConsPlusNormal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ПОСТАНОВ</w:t>
      </w:r>
      <w:r w:rsidR="00B11FE7">
        <w:rPr>
          <w:sz w:val="28"/>
          <w:szCs w:val="28"/>
        </w:rPr>
        <w:t>ЛЯЕТ</w:t>
      </w:r>
      <w:r w:rsidRPr="00AE2AC1">
        <w:rPr>
          <w:sz w:val="28"/>
          <w:szCs w:val="28"/>
        </w:rPr>
        <w:t xml:space="preserve">: </w:t>
      </w:r>
    </w:p>
    <w:p w:rsidR="0081473E" w:rsidRPr="00AE2AC1" w:rsidRDefault="0081473E" w:rsidP="00B11FE7">
      <w:pPr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1. Утвердить прилагаемые:</w:t>
      </w:r>
    </w:p>
    <w:p w:rsidR="0081473E" w:rsidRPr="00AE2AC1" w:rsidRDefault="0081473E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 xml:space="preserve">1.1. </w:t>
      </w:r>
      <w:hyperlink r:id="rId6" w:history="1">
        <w:r w:rsidRPr="00AE2AC1">
          <w:rPr>
            <w:sz w:val="28"/>
            <w:szCs w:val="28"/>
          </w:rPr>
          <w:t>Перечень</w:t>
        </w:r>
      </w:hyperlink>
      <w:r w:rsidRPr="00AE2AC1">
        <w:rPr>
          <w:sz w:val="28"/>
          <w:szCs w:val="28"/>
        </w:rPr>
        <w:t xml:space="preserve"> видов выплат компенсационного хар</w:t>
      </w:r>
      <w:r w:rsidR="001476F8" w:rsidRPr="00AE2AC1">
        <w:rPr>
          <w:sz w:val="28"/>
          <w:szCs w:val="28"/>
        </w:rPr>
        <w:t>актера в муниципальных бюджетных</w:t>
      </w:r>
      <w:r w:rsidR="001F33CC">
        <w:rPr>
          <w:sz w:val="28"/>
          <w:szCs w:val="28"/>
        </w:rPr>
        <w:t>, автономных</w:t>
      </w:r>
      <w:r w:rsidR="00B11FE7">
        <w:rPr>
          <w:sz w:val="28"/>
          <w:szCs w:val="28"/>
        </w:rPr>
        <w:t xml:space="preserve"> </w:t>
      </w:r>
      <w:r w:rsidR="001476F8" w:rsidRPr="00AE2AC1">
        <w:rPr>
          <w:sz w:val="28"/>
          <w:szCs w:val="28"/>
        </w:rPr>
        <w:t>и казенных учреждениях</w:t>
      </w:r>
      <w:r w:rsidR="001F33CC">
        <w:rPr>
          <w:sz w:val="28"/>
          <w:szCs w:val="28"/>
        </w:rPr>
        <w:t xml:space="preserve"> сел</w:t>
      </w:r>
      <w:r w:rsidRPr="00AE2AC1">
        <w:rPr>
          <w:sz w:val="28"/>
          <w:szCs w:val="28"/>
        </w:rPr>
        <w:t xml:space="preserve">ьского поселения «Село </w:t>
      </w:r>
      <w:r w:rsidR="00481D9C">
        <w:rPr>
          <w:sz w:val="28"/>
          <w:szCs w:val="28"/>
        </w:rPr>
        <w:t>Даппы</w:t>
      </w:r>
      <w:r w:rsidRPr="00AE2AC1">
        <w:rPr>
          <w:sz w:val="28"/>
          <w:szCs w:val="28"/>
        </w:rPr>
        <w:t>»</w:t>
      </w:r>
      <w:r w:rsidR="001F33CC">
        <w:rPr>
          <w:sz w:val="28"/>
          <w:szCs w:val="28"/>
        </w:rPr>
        <w:t xml:space="preserve"> Комсомольского муниципального района Хабаровского края </w:t>
      </w:r>
      <w:r w:rsidRPr="00AE2AC1">
        <w:rPr>
          <w:sz w:val="28"/>
          <w:szCs w:val="28"/>
        </w:rPr>
        <w:t xml:space="preserve">согласно </w:t>
      </w:r>
      <w:hyperlink w:anchor="P29" w:history="1">
        <w:r w:rsidRPr="00AE2AC1">
          <w:rPr>
            <w:sz w:val="28"/>
            <w:szCs w:val="28"/>
          </w:rPr>
          <w:t>приложению № 1</w:t>
        </w:r>
      </w:hyperlink>
      <w:r w:rsidRPr="00AE2AC1">
        <w:rPr>
          <w:sz w:val="28"/>
          <w:szCs w:val="28"/>
        </w:rPr>
        <w:t xml:space="preserve"> к настоящему постановлению.</w:t>
      </w:r>
    </w:p>
    <w:p w:rsidR="0081473E" w:rsidRPr="00AE2AC1" w:rsidRDefault="0081473E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 xml:space="preserve">1.2. </w:t>
      </w:r>
      <w:hyperlink r:id="rId7" w:history="1">
        <w:r w:rsidRPr="00AE2AC1">
          <w:rPr>
            <w:sz w:val="28"/>
            <w:szCs w:val="28"/>
          </w:rPr>
          <w:t>Разъяснение</w:t>
        </w:r>
      </w:hyperlink>
      <w:r w:rsidRPr="00AE2AC1">
        <w:rPr>
          <w:sz w:val="28"/>
          <w:szCs w:val="28"/>
        </w:rPr>
        <w:t xml:space="preserve"> о порядке установления выплат </w:t>
      </w:r>
      <w:r w:rsidR="00DD125F" w:rsidRPr="00AE2AC1">
        <w:rPr>
          <w:sz w:val="28"/>
          <w:szCs w:val="28"/>
        </w:rPr>
        <w:t>компенсационного</w:t>
      </w:r>
      <w:r w:rsidR="001476F8" w:rsidRPr="00AE2AC1">
        <w:rPr>
          <w:sz w:val="28"/>
          <w:szCs w:val="28"/>
        </w:rPr>
        <w:t xml:space="preserve"> характера в муниципальных бюджетных</w:t>
      </w:r>
      <w:r w:rsidR="00A23399">
        <w:rPr>
          <w:sz w:val="28"/>
          <w:szCs w:val="28"/>
        </w:rPr>
        <w:t>, автономных</w:t>
      </w:r>
      <w:r w:rsidR="001476F8" w:rsidRPr="00AE2AC1">
        <w:rPr>
          <w:sz w:val="28"/>
          <w:szCs w:val="28"/>
        </w:rPr>
        <w:t xml:space="preserve"> и казенных учреждениях, </w:t>
      </w:r>
      <w:r w:rsidR="00A23399">
        <w:rPr>
          <w:sz w:val="28"/>
          <w:szCs w:val="28"/>
        </w:rPr>
        <w:t xml:space="preserve">сельского </w:t>
      </w:r>
      <w:r w:rsidR="00B11FE7">
        <w:rPr>
          <w:sz w:val="28"/>
          <w:szCs w:val="28"/>
        </w:rPr>
        <w:t xml:space="preserve">поселения «Село </w:t>
      </w:r>
      <w:r w:rsidR="00481D9C">
        <w:rPr>
          <w:sz w:val="28"/>
          <w:szCs w:val="28"/>
        </w:rPr>
        <w:t>Даппы</w:t>
      </w:r>
      <w:r w:rsidR="00B11FE7">
        <w:rPr>
          <w:sz w:val="28"/>
          <w:szCs w:val="28"/>
        </w:rPr>
        <w:t>»</w:t>
      </w:r>
      <w:r w:rsidR="00A23399">
        <w:rPr>
          <w:sz w:val="28"/>
          <w:szCs w:val="28"/>
        </w:rPr>
        <w:t xml:space="preserve"> Комсомольского муниципального района Хабаровского края</w:t>
      </w:r>
      <w:r w:rsidRPr="00AE2AC1">
        <w:rPr>
          <w:sz w:val="28"/>
          <w:szCs w:val="28"/>
        </w:rPr>
        <w:t xml:space="preserve">, согласно </w:t>
      </w:r>
      <w:hyperlink w:anchor="P50" w:history="1">
        <w:r w:rsidRPr="00AE2AC1">
          <w:rPr>
            <w:sz w:val="28"/>
            <w:szCs w:val="28"/>
          </w:rPr>
          <w:t>приложению № 2</w:t>
        </w:r>
      </w:hyperlink>
      <w:r w:rsidRPr="00AE2AC1">
        <w:rPr>
          <w:sz w:val="28"/>
          <w:szCs w:val="28"/>
        </w:rPr>
        <w:t xml:space="preserve"> к настоящему постановлению.</w:t>
      </w:r>
    </w:p>
    <w:p w:rsidR="0081473E" w:rsidRDefault="00481D9C" w:rsidP="00B11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73E" w:rsidRPr="00AE2AC1">
        <w:rPr>
          <w:sz w:val="28"/>
          <w:szCs w:val="28"/>
        </w:rPr>
        <w:t>. Опубликовать настоящее постановление в Вестнике муниципальных правовых актов</w:t>
      </w:r>
      <w:r w:rsidR="00A23399">
        <w:rPr>
          <w:sz w:val="28"/>
          <w:szCs w:val="28"/>
        </w:rPr>
        <w:t xml:space="preserve"> сельского поселения «Село </w:t>
      </w:r>
      <w:r>
        <w:rPr>
          <w:sz w:val="28"/>
          <w:szCs w:val="28"/>
        </w:rPr>
        <w:t>Даппы</w:t>
      </w:r>
      <w:r w:rsidR="00A23399">
        <w:rPr>
          <w:sz w:val="28"/>
          <w:szCs w:val="28"/>
        </w:rPr>
        <w:t>»</w:t>
      </w:r>
      <w:r w:rsidR="0081473E" w:rsidRPr="00AE2AC1">
        <w:rPr>
          <w:sz w:val="28"/>
          <w:szCs w:val="28"/>
        </w:rPr>
        <w:t xml:space="preserve"> и на официальном сайте </w:t>
      </w:r>
      <w:r w:rsidR="00A23399">
        <w:rPr>
          <w:sz w:val="28"/>
          <w:szCs w:val="28"/>
        </w:rPr>
        <w:t>администрации</w:t>
      </w:r>
      <w:r w:rsidR="0081473E" w:rsidRPr="00AE2AC1">
        <w:rPr>
          <w:sz w:val="28"/>
          <w:szCs w:val="28"/>
        </w:rPr>
        <w:t xml:space="preserve"> сельского поселения «Село </w:t>
      </w:r>
      <w:r>
        <w:rPr>
          <w:sz w:val="28"/>
          <w:szCs w:val="28"/>
        </w:rPr>
        <w:t>Даппы</w:t>
      </w:r>
      <w:r w:rsidR="0081473E" w:rsidRPr="00AE2AC1">
        <w:rPr>
          <w:sz w:val="28"/>
          <w:szCs w:val="28"/>
        </w:rPr>
        <w:t>»</w:t>
      </w:r>
      <w:r w:rsidR="00A23399">
        <w:rPr>
          <w:sz w:val="28"/>
          <w:szCs w:val="28"/>
        </w:rPr>
        <w:t xml:space="preserve"> Комсомольского муниципального района Хабаровского края</w:t>
      </w:r>
      <w:r w:rsidR="006B116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206B1" w:rsidRPr="00AE2AC1" w:rsidRDefault="00481D9C" w:rsidP="00B11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06B1">
        <w:rPr>
          <w:sz w:val="28"/>
          <w:szCs w:val="28"/>
        </w:rPr>
        <w:t xml:space="preserve">. Настоящее постановление вступает в силу с момента опубликования и распространяется на правоотношения, возникшие с 01.01.2022.  </w:t>
      </w:r>
    </w:p>
    <w:p w:rsidR="0081473E" w:rsidRPr="00AE2AC1" w:rsidRDefault="00481D9C" w:rsidP="00B11F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1473E" w:rsidRPr="00AE2AC1">
        <w:rPr>
          <w:sz w:val="28"/>
          <w:szCs w:val="28"/>
        </w:rPr>
        <w:t xml:space="preserve">. Контроль за выполнением настоящего постановления </w:t>
      </w:r>
      <w:r w:rsidR="00A23399">
        <w:rPr>
          <w:sz w:val="28"/>
          <w:szCs w:val="28"/>
        </w:rPr>
        <w:t>возложить на главного специалиста по финансовым вопросам ад</w:t>
      </w:r>
      <w:r w:rsidR="00F6509A">
        <w:rPr>
          <w:sz w:val="28"/>
          <w:szCs w:val="28"/>
        </w:rPr>
        <w:t>министрации сельского поселения.</w:t>
      </w:r>
    </w:p>
    <w:p w:rsidR="00A23399" w:rsidRDefault="00A23399" w:rsidP="00B212F0">
      <w:pPr>
        <w:pStyle w:val="ConsPlusNormal"/>
        <w:jc w:val="both"/>
        <w:rPr>
          <w:sz w:val="28"/>
          <w:szCs w:val="28"/>
        </w:rPr>
      </w:pPr>
    </w:p>
    <w:p w:rsidR="00A23399" w:rsidRDefault="00A23399" w:rsidP="00B212F0">
      <w:pPr>
        <w:pStyle w:val="ConsPlusNormal"/>
        <w:jc w:val="both"/>
        <w:rPr>
          <w:sz w:val="28"/>
          <w:szCs w:val="28"/>
        </w:rPr>
      </w:pPr>
    </w:p>
    <w:p w:rsidR="00B212F0" w:rsidRDefault="00B11FE7" w:rsidP="00B212F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2339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481D9C">
        <w:rPr>
          <w:sz w:val="28"/>
          <w:szCs w:val="28"/>
        </w:rPr>
        <w:t>А.Е. Ерохин</w:t>
      </w: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1F33CC" w:rsidRDefault="001F33C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481D9C" w:rsidRDefault="00481D9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481D9C" w:rsidRDefault="00481D9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481D9C" w:rsidRDefault="00481D9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481D9C" w:rsidRDefault="00481D9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481D9C" w:rsidRDefault="00481D9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481D9C" w:rsidRDefault="00481D9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481D9C" w:rsidRDefault="00481D9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481D9C" w:rsidRDefault="00481D9C" w:rsidP="00B212F0">
      <w:pPr>
        <w:pStyle w:val="ConsPlusNormal"/>
        <w:ind w:left="5246" w:firstLine="708"/>
        <w:jc w:val="both"/>
        <w:rPr>
          <w:sz w:val="28"/>
          <w:szCs w:val="28"/>
        </w:rPr>
      </w:pPr>
    </w:p>
    <w:p w:rsidR="000142BB" w:rsidRPr="00AE2AC1" w:rsidRDefault="000142BB" w:rsidP="00BE5FAD">
      <w:pPr>
        <w:pStyle w:val="ConsPlusNormal"/>
        <w:ind w:left="5246" w:firstLine="708"/>
        <w:jc w:val="both"/>
        <w:rPr>
          <w:sz w:val="28"/>
          <w:szCs w:val="28"/>
        </w:rPr>
      </w:pPr>
      <w:bookmarkStart w:id="0" w:name="_GoBack"/>
      <w:bookmarkEnd w:id="0"/>
      <w:r w:rsidRPr="00AE2AC1">
        <w:rPr>
          <w:sz w:val="28"/>
          <w:szCs w:val="28"/>
        </w:rPr>
        <w:lastRenderedPageBreak/>
        <w:t>П</w:t>
      </w:r>
      <w:r w:rsidR="00BE5FAD">
        <w:rPr>
          <w:sz w:val="28"/>
          <w:szCs w:val="28"/>
        </w:rPr>
        <w:t>РИЛОЖЕНИЕ</w:t>
      </w:r>
      <w:r w:rsidRPr="00AE2AC1">
        <w:rPr>
          <w:sz w:val="28"/>
          <w:szCs w:val="28"/>
        </w:rPr>
        <w:t xml:space="preserve"> № 1</w:t>
      </w:r>
    </w:p>
    <w:p w:rsidR="000142BB" w:rsidRDefault="000142BB" w:rsidP="00A23399">
      <w:pPr>
        <w:pStyle w:val="ConsPlusNormal"/>
        <w:spacing w:line="240" w:lineRule="exact"/>
        <w:ind w:left="5954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к постановлению</w:t>
      </w:r>
      <w:r w:rsidR="00B11FE7">
        <w:rPr>
          <w:sz w:val="28"/>
          <w:szCs w:val="28"/>
        </w:rPr>
        <w:t xml:space="preserve"> </w:t>
      </w:r>
      <w:r w:rsidRPr="00AE2AC1">
        <w:rPr>
          <w:sz w:val="28"/>
          <w:szCs w:val="28"/>
        </w:rPr>
        <w:t>администрации сельского по</w:t>
      </w:r>
      <w:r w:rsidR="00B11FE7">
        <w:rPr>
          <w:sz w:val="28"/>
          <w:szCs w:val="28"/>
        </w:rPr>
        <w:t xml:space="preserve">селения «Село </w:t>
      </w:r>
      <w:r w:rsidR="00481D9C">
        <w:rPr>
          <w:sz w:val="28"/>
          <w:szCs w:val="28"/>
        </w:rPr>
        <w:t>Даппы</w:t>
      </w:r>
      <w:r w:rsidR="00B11FE7">
        <w:rPr>
          <w:sz w:val="28"/>
          <w:szCs w:val="28"/>
        </w:rPr>
        <w:t>»</w:t>
      </w:r>
      <w:r w:rsidR="00A23399">
        <w:rPr>
          <w:sz w:val="28"/>
          <w:szCs w:val="28"/>
        </w:rPr>
        <w:t xml:space="preserve"> Комсомольского муниципального района Хабаровского края</w:t>
      </w:r>
      <w:r w:rsidR="00B11FE7">
        <w:rPr>
          <w:sz w:val="28"/>
          <w:szCs w:val="28"/>
        </w:rPr>
        <w:t xml:space="preserve"> </w:t>
      </w:r>
    </w:p>
    <w:p w:rsidR="00B212F0" w:rsidRPr="00AE2AC1" w:rsidRDefault="00B212F0" w:rsidP="00B212F0">
      <w:pPr>
        <w:pStyle w:val="ConsPlusNormal"/>
        <w:spacing w:line="240" w:lineRule="exact"/>
        <w:ind w:left="5954"/>
        <w:rPr>
          <w:sz w:val="28"/>
          <w:szCs w:val="28"/>
        </w:rPr>
      </w:pPr>
      <w:r w:rsidRPr="00BE5FAD">
        <w:rPr>
          <w:sz w:val="28"/>
          <w:szCs w:val="28"/>
        </w:rPr>
        <w:t xml:space="preserve">от </w:t>
      </w:r>
      <w:r w:rsidR="00553EFA">
        <w:rPr>
          <w:sz w:val="28"/>
          <w:szCs w:val="28"/>
        </w:rPr>
        <w:t>1</w:t>
      </w:r>
      <w:r w:rsidR="00481D9C">
        <w:rPr>
          <w:sz w:val="28"/>
          <w:szCs w:val="28"/>
        </w:rPr>
        <w:t>0</w:t>
      </w:r>
      <w:r w:rsidR="00553EFA">
        <w:rPr>
          <w:sz w:val="28"/>
          <w:szCs w:val="28"/>
        </w:rPr>
        <w:t>.03.2022 № 14</w:t>
      </w:r>
    </w:p>
    <w:p w:rsidR="00B11FE7" w:rsidRDefault="00B11FE7" w:rsidP="00B11FE7">
      <w:pPr>
        <w:pStyle w:val="ConsPlusNormal"/>
        <w:spacing w:line="240" w:lineRule="exact"/>
        <w:ind w:left="5954"/>
        <w:rPr>
          <w:sz w:val="28"/>
          <w:szCs w:val="28"/>
        </w:rPr>
      </w:pPr>
    </w:p>
    <w:p w:rsidR="000142BB" w:rsidRPr="00AE2AC1" w:rsidRDefault="000142BB" w:rsidP="00B11FE7">
      <w:pPr>
        <w:pStyle w:val="ConsPlusNormal"/>
        <w:ind w:left="5954"/>
        <w:jc w:val="center"/>
        <w:rPr>
          <w:sz w:val="28"/>
          <w:szCs w:val="28"/>
        </w:rPr>
      </w:pPr>
      <w:r w:rsidRPr="00AE2AC1">
        <w:rPr>
          <w:sz w:val="28"/>
          <w:szCs w:val="28"/>
        </w:rPr>
        <w:t xml:space="preserve">                                               </w:t>
      </w:r>
      <w:r w:rsidR="00B11FE7">
        <w:rPr>
          <w:sz w:val="28"/>
          <w:szCs w:val="28"/>
        </w:rPr>
        <w:t xml:space="preserve">                            </w:t>
      </w:r>
    </w:p>
    <w:bookmarkStart w:id="1" w:name="P33"/>
    <w:bookmarkEnd w:id="1"/>
    <w:p w:rsidR="00DC1F66" w:rsidRPr="00AE2AC1" w:rsidRDefault="00FA0481" w:rsidP="00B11FE7">
      <w:pPr>
        <w:pStyle w:val="ConsPlusNormal"/>
        <w:spacing w:line="240" w:lineRule="exact"/>
        <w:jc w:val="both"/>
        <w:rPr>
          <w:sz w:val="28"/>
          <w:szCs w:val="28"/>
        </w:rPr>
      </w:pPr>
      <w:r w:rsidRPr="00AE2AC1">
        <w:fldChar w:fldCharType="begin"/>
      </w:r>
      <w:r w:rsidR="000142BB" w:rsidRPr="00AE2AC1">
        <w:instrText xml:space="preserve"> HYPERLINK "consultantplus://offline/ref=18621B864A4D3C9AB4F962BF5F4B176AE2FDFA0A4BAEB5784C85DAA5842E0E28FE621D570274FAE1844EC4946FACA10527BF4859F67CC9A95D62F9D5J5F" </w:instrText>
      </w:r>
      <w:r w:rsidRPr="00AE2AC1">
        <w:fldChar w:fldCharType="separate"/>
      </w:r>
      <w:r w:rsidR="000142BB" w:rsidRPr="00AE2AC1">
        <w:rPr>
          <w:sz w:val="28"/>
          <w:szCs w:val="28"/>
        </w:rPr>
        <w:t>Перечень</w:t>
      </w:r>
      <w:r w:rsidRPr="00AE2AC1">
        <w:rPr>
          <w:sz w:val="28"/>
          <w:szCs w:val="28"/>
        </w:rPr>
        <w:fldChar w:fldCharType="end"/>
      </w:r>
      <w:r w:rsidR="000142BB" w:rsidRPr="00AE2AC1">
        <w:rPr>
          <w:sz w:val="28"/>
          <w:szCs w:val="28"/>
        </w:rPr>
        <w:t xml:space="preserve"> видов выплат компенсационного</w:t>
      </w:r>
      <w:r w:rsidR="00210D2E" w:rsidRPr="00AE2AC1">
        <w:rPr>
          <w:sz w:val="28"/>
          <w:szCs w:val="28"/>
        </w:rPr>
        <w:t xml:space="preserve"> характера в муниципальных бюджетных</w:t>
      </w:r>
      <w:r w:rsidR="00A23399">
        <w:rPr>
          <w:sz w:val="28"/>
          <w:szCs w:val="28"/>
        </w:rPr>
        <w:t xml:space="preserve">, автономных и казенных учреждениях </w:t>
      </w:r>
      <w:r w:rsidR="000142BB" w:rsidRPr="00AE2AC1">
        <w:rPr>
          <w:sz w:val="28"/>
          <w:szCs w:val="28"/>
        </w:rPr>
        <w:t xml:space="preserve">сельского поселения «Село </w:t>
      </w:r>
      <w:r w:rsidR="00481D9C">
        <w:rPr>
          <w:sz w:val="28"/>
          <w:szCs w:val="28"/>
        </w:rPr>
        <w:t>Даппы</w:t>
      </w:r>
      <w:r w:rsidR="000142BB" w:rsidRPr="00AE2AC1">
        <w:rPr>
          <w:sz w:val="28"/>
          <w:szCs w:val="28"/>
        </w:rPr>
        <w:t>»</w:t>
      </w:r>
      <w:r w:rsidR="00A23399">
        <w:rPr>
          <w:sz w:val="28"/>
          <w:szCs w:val="28"/>
        </w:rPr>
        <w:t xml:space="preserve"> Комсомольского муниципального района Хабаровского края</w:t>
      </w:r>
    </w:p>
    <w:p w:rsidR="000142BB" w:rsidRPr="00AE2AC1" w:rsidRDefault="000142BB" w:rsidP="00B11FE7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:rsidR="000142BB" w:rsidRPr="00AE2AC1" w:rsidRDefault="000142BB" w:rsidP="00B11FE7">
      <w:pPr>
        <w:pStyle w:val="ConsPlusNormal"/>
        <w:ind w:firstLine="709"/>
        <w:jc w:val="center"/>
        <w:rPr>
          <w:sz w:val="28"/>
          <w:szCs w:val="28"/>
        </w:rPr>
      </w:pPr>
    </w:p>
    <w:p w:rsidR="00DC1F66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 xml:space="preserve">1. Выплаты работникам, занятым </w:t>
      </w:r>
      <w:r w:rsidR="000142BB" w:rsidRPr="00AE2AC1">
        <w:rPr>
          <w:sz w:val="28"/>
          <w:szCs w:val="28"/>
        </w:rPr>
        <w:t xml:space="preserve">на работах с вредными и (или) опасными </w:t>
      </w:r>
      <w:r w:rsidRPr="00AE2AC1">
        <w:rPr>
          <w:sz w:val="28"/>
          <w:szCs w:val="28"/>
        </w:rPr>
        <w:t>условиями труда.</w:t>
      </w:r>
    </w:p>
    <w:p w:rsidR="00DC1F66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2. Выплаты за работу в местностях с особыми климатическими условиями.</w:t>
      </w:r>
    </w:p>
    <w:p w:rsidR="00DC1F66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3. Выплаты за работу в условиях, отклоняющихся от нормальных:</w:t>
      </w:r>
    </w:p>
    <w:p w:rsidR="00DC1F66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а) при выполнении работ различной квалификации;</w:t>
      </w:r>
    </w:p>
    <w:p w:rsidR="00DC1F66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б) при совмещении профессий (должностей);</w:t>
      </w:r>
    </w:p>
    <w:p w:rsidR="00DC1F66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в) за сверхурочную работу;</w:t>
      </w:r>
    </w:p>
    <w:p w:rsidR="00DC1F66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г) за работу в ночное время;</w:t>
      </w:r>
    </w:p>
    <w:p w:rsidR="00DC1F66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д) за работу в выходные и нерабочие праздничные дни;</w:t>
      </w:r>
    </w:p>
    <w:p w:rsidR="00F62000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 xml:space="preserve">е) </w:t>
      </w:r>
      <w:r w:rsidR="007B57CE" w:rsidRPr="00AE2AC1">
        <w:rPr>
          <w:sz w:val="28"/>
          <w:szCs w:val="28"/>
        </w:rPr>
        <w:t xml:space="preserve">за работу с разделением смены на части (с перерывом работы свыше двух часов) (водителю, фельдшеру);  </w:t>
      </w:r>
    </w:p>
    <w:p w:rsidR="00DC1F66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ж) за разъездной характер работы;</w:t>
      </w:r>
    </w:p>
    <w:p w:rsidR="00F62000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 xml:space="preserve">з) </w:t>
      </w:r>
      <w:r w:rsidR="007B57CE" w:rsidRPr="00AE2AC1">
        <w:rPr>
          <w:sz w:val="28"/>
          <w:szCs w:val="28"/>
        </w:rPr>
        <w:t>при выполнении работ в других условиях, отклоняющихся от нормальных.</w:t>
      </w:r>
    </w:p>
    <w:p w:rsidR="00DC1F66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4. 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DC1F66" w:rsidRPr="00AE2AC1" w:rsidRDefault="000142BB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5. Надбавка (повышающий коэффициент) до гарантированного размера оплаты труда.</w:t>
      </w:r>
    </w:p>
    <w:p w:rsidR="00DC1F66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</w:p>
    <w:p w:rsidR="00DC1F66" w:rsidRPr="00AE2AC1" w:rsidRDefault="00B212F0" w:rsidP="00B212F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DC1F66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</w:p>
    <w:p w:rsidR="0081473E" w:rsidRPr="00AE2AC1" w:rsidRDefault="0081473E" w:rsidP="00B11FE7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81473E" w:rsidRPr="00AE2AC1" w:rsidRDefault="0081473E" w:rsidP="00B11FE7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0142BB" w:rsidRPr="00AE2AC1" w:rsidRDefault="000142BB" w:rsidP="00B11FE7">
      <w:pPr>
        <w:pStyle w:val="ConsPlusNormal"/>
        <w:ind w:firstLine="709"/>
        <w:outlineLvl w:val="0"/>
        <w:rPr>
          <w:sz w:val="28"/>
          <w:szCs w:val="28"/>
        </w:rPr>
      </w:pPr>
    </w:p>
    <w:p w:rsidR="00B12979" w:rsidRPr="00AE2AC1" w:rsidRDefault="00B12979" w:rsidP="00B11FE7">
      <w:pPr>
        <w:pStyle w:val="ConsPlusNormal"/>
        <w:ind w:firstLine="709"/>
        <w:outlineLvl w:val="0"/>
        <w:rPr>
          <w:sz w:val="28"/>
          <w:szCs w:val="28"/>
        </w:rPr>
      </w:pPr>
    </w:p>
    <w:p w:rsidR="000142BB" w:rsidRPr="00AE2AC1" w:rsidRDefault="000142BB" w:rsidP="00B11FE7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B11FE7" w:rsidRDefault="00B11FE7" w:rsidP="00B11FE7">
      <w:pPr>
        <w:pStyle w:val="ConsPlusNormal"/>
        <w:ind w:left="3540" w:firstLine="709"/>
        <w:jc w:val="center"/>
        <w:outlineLvl w:val="0"/>
        <w:rPr>
          <w:sz w:val="28"/>
          <w:szCs w:val="28"/>
        </w:rPr>
      </w:pPr>
    </w:p>
    <w:p w:rsidR="00B11FE7" w:rsidRDefault="00B11FE7" w:rsidP="00B11FE7">
      <w:pPr>
        <w:pStyle w:val="ConsPlusNormal"/>
        <w:ind w:left="3540" w:firstLine="709"/>
        <w:jc w:val="center"/>
        <w:outlineLvl w:val="0"/>
        <w:rPr>
          <w:sz w:val="28"/>
          <w:szCs w:val="28"/>
        </w:rPr>
      </w:pPr>
    </w:p>
    <w:p w:rsidR="00B11FE7" w:rsidRDefault="00B11FE7" w:rsidP="00B11FE7">
      <w:pPr>
        <w:pStyle w:val="ConsPlusNormal"/>
        <w:ind w:left="3540" w:firstLine="709"/>
        <w:jc w:val="center"/>
        <w:outlineLvl w:val="0"/>
        <w:rPr>
          <w:sz w:val="28"/>
          <w:szCs w:val="28"/>
        </w:rPr>
      </w:pPr>
    </w:p>
    <w:p w:rsidR="00B212F0" w:rsidRDefault="00B212F0" w:rsidP="005675EC">
      <w:pPr>
        <w:pStyle w:val="ConsPlusNormal"/>
        <w:ind w:left="6237"/>
        <w:outlineLvl w:val="0"/>
        <w:rPr>
          <w:sz w:val="28"/>
          <w:szCs w:val="28"/>
        </w:rPr>
      </w:pPr>
    </w:p>
    <w:p w:rsidR="00B212F0" w:rsidRDefault="00B212F0" w:rsidP="005675EC">
      <w:pPr>
        <w:pStyle w:val="ConsPlusNormal"/>
        <w:ind w:left="6237"/>
        <w:outlineLvl w:val="0"/>
        <w:rPr>
          <w:sz w:val="28"/>
          <w:szCs w:val="28"/>
        </w:rPr>
      </w:pPr>
    </w:p>
    <w:p w:rsidR="00A23399" w:rsidRDefault="00A23399" w:rsidP="00A23399">
      <w:pPr>
        <w:pStyle w:val="ConsPlusNormal"/>
        <w:outlineLvl w:val="0"/>
        <w:rPr>
          <w:sz w:val="28"/>
          <w:szCs w:val="28"/>
        </w:rPr>
      </w:pPr>
    </w:p>
    <w:p w:rsidR="00B11FE7" w:rsidRDefault="00BE5FAD" w:rsidP="00A23399">
      <w:pPr>
        <w:pStyle w:val="ConsPlusNormal"/>
        <w:ind w:left="5529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142BB" w:rsidRPr="00AE2AC1">
        <w:rPr>
          <w:sz w:val="28"/>
          <w:szCs w:val="28"/>
        </w:rPr>
        <w:t xml:space="preserve"> № </w:t>
      </w:r>
      <w:r w:rsidR="00B12979" w:rsidRPr="00AE2AC1">
        <w:rPr>
          <w:sz w:val="28"/>
          <w:szCs w:val="28"/>
        </w:rPr>
        <w:t>2</w:t>
      </w:r>
    </w:p>
    <w:p w:rsidR="000142BB" w:rsidRPr="00AE2AC1" w:rsidRDefault="000142BB" w:rsidP="00A23399">
      <w:pPr>
        <w:pStyle w:val="ConsPlusNormal"/>
        <w:spacing w:line="240" w:lineRule="exact"/>
        <w:ind w:left="6237"/>
        <w:jc w:val="both"/>
        <w:outlineLvl w:val="0"/>
        <w:rPr>
          <w:sz w:val="28"/>
          <w:szCs w:val="28"/>
        </w:rPr>
      </w:pPr>
      <w:r w:rsidRPr="00AE2AC1">
        <w:rPr>
          <w:sz w:val="28"/>
          <w:szCs w:val="28"/>
        </w:rPr>
        <w:t>к постановлению</w:t>
      </w:r>
      <w:r w:rsidR="005675EC">
        <w:rPr>
          <w:sz w:val="28"/>
          <w:szCs w:val="28"/>
        </w:rPr>
        <w:t xml:space="preserve"> </w:t>
      </w:r>
      <w:r w:rsidRPr="00AE2AC1">
        <w:rPr>
          <w:sz w:val="28"/>
          <w:szCs w:val="28"/>
        </w:rPr>
        <w:t>администрации сельского по</w:t>
      </w:r>
      <w:r w:rsidR="00B11FE7">
        <w:rPr>
          <w:sz w:val="28"/>
          <w:szCs w:val="28"/>
        </w:rPr>
        <w:t xml:space="preserve">селения «Село </w:t>
      </w:r>
      <w:r w:rsidR="00481D9C">
        <w:rPr>
          <w:sz w:val="28"/>
          <w:szCs w:val="28"/>
        </w:rPr>
        <w:t>Даппы</w:t>
      </w:r>
      <w:r w:rsidR="00B11FE7">
        <w:rPr>
          <w:sz w:val="28"/>
          <w:szCs w:val="28"/>
        </w:rPr>
        <w:t xml:space="preserve">» </w:t>
      </w:r>
      <w:r w:rsidR="00A23399">
        <w:rPr>
          <w:sz w:val="28"/>
          <w:szCs w:val="28"/>
        </w:rPr>
        <w:t>Комсомольского муниципального района Хабаровского края</w:t>
      </w:r>
    </w:p>
    <w:p w:rsidR="00B12979" w:rsidRPr="00AE2AC1" w:rsidRDefault="00B212F0" w:rsidP="005675EC">
      <w:pPr>
        <w:pStyle w:val="ConsPlusNormal"/>
        <w:ind w:left="6237"/>
        <w:jc w:val="both"/>
        <w:rPr>
          <w:sz w:val="28"/>
          <w:szCs w:val="28"/>
        </w:rPr>
      </w:pPr>
      <w:r w:rsidRPr="00BE5FAD">
        <w:rPr>
          <w:sz w:val="28"/>
          <w:szCs w:val="28"/>
        </w:rPr>
        <w:t>от</w:t>
      </w:r>
      <w:r w:rsidR="000142BB" w:rsidRPr="00BE5FAD">
        <w:rPr>
          <w:sz w:val="28"/>
          <w:szCs w:val="28"/>
        </w:rPr>
        <w:t xml:space="preserve"> </w:t>
      </w:r>
      <w:r w:rsidR="00553EFA">
        <w:rPr>
          <w:sz w:val="28"/>
          <w:szCs w:val="28"/>
        </w:rPr>
        <w:t>1</w:t>
      </w:r>
      <w:r w:rsidR="00481D9C">
        <w:rPr>
          <w:sz w:val="28"/>
          <w:szCs w:val="28"/>
        </w:rPr>
        <w:t>0</w:t>
      </w:r>
      <w:r w:rsidR="00553EFA">
        <w:rPr>
          <w:sz w:val="28"/>
          <w:szCs w:val="28"/>
        </w:rPr>
        <w:t>.03.2022 № 14</w:t>
      </w:r>
      <w:r w:rsidR="000142BB" w:rsidRPr="00AE2AC1">
        <w:rPr>
          <w:sz w:val="28"/>
          <w:szCs w:val="28"/>
        </w:rPr>
        <w:t xml:space="preserve">                                              </w:t>
      </w:r>
      <w:r w:rsidR="005675EC">
        <w:rPr>
          <w:sz w:val="28"/>
          <w:szCs w:val="28"/>
        </w:rPr>
        <w:t xml:space="preserve">                     </w:t>
      </w:r>
    </w:p>
    <w:p w:rsidR="00DC1F66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</w:p>
    <w:p w:rsidR="00A23399" w:rsidRDefault="00A23399" w:rsidP="005675EC">
      <w:pPr>
        <w:pStyle w:val="ConsPlusNormal"/>
        <w:spacing w:line="240" w:lineRule="exact"/>
        <w:jc w:val="both"/>
      </w:pPr>
      <w:bookmarkStart w:id="2" w:name="P60"/>
      <w:bookmarkEnd w:id="2"/>
    </w:p>
    <w:p w:rsidR="00DC1F66" w:rsidRPr="00AE2AC1" w:rsidRDefault="006F27BA" w:rsidP="005675EC">
      <w:pPr>
        <w:pStyle w:val="ConsPlusNormal"/>
        <w:spacing w:line="240" w:lineRule="exact"/>
        <w:jc w:val="both"/>
        <w:rPr>
          <w:sz w:val="28"/>
          <w:szCs w:val="28"/>
        </w:rPr>
      </w:pPr>
      <w:hyperlink r:id="rId8" w:history="1">
        <w:r w:rsidR="00B12979" w:rsidRPr="00AE2AC1">
          <w:rPr>
            <w:sz w:val="28"/>
            <w:szCs w:val="28"/>
          </w:rPr>
          <w:t>Разъяснение</w:t>
        </w:r>
      </w:hyperlink>
      <w:r w:rsidR="00B12979" w:rsidRPr="00AE2AC1">
        <w:rPr>
          <w:sz w:val="28"/>
          <w:szCs w:val="28"/>
        </w:rPr>
        <w:t xml:space="preserve"> о порядке установления выплат компенсационного</w:t>
      </w:r>
      <w:r w:rsidR="00210D2E" w:rsidRPr="00AE2AC1">
        <w:rPr>
          <w:sz w:val="28"/>
          <w:szCs w:val="28"/>
        </w:rPr>
        <w:t xml:space="preserve"> характера в муниципальных</w:t>
      </w:r>
      <w:r w:rsidR="00B12979" w:rsidRPr="00AE2AC1">
        <w:rPr>
          <w:sz w:val="28"/>
          <w:szCs w:val="28"/>
        </w:rPr>
        <w:t xml:space="preserve"> бю</w:t>
      </w:r>
      <w:r w:rsidR="00210D2E" w:rsidRPr="00AE2AC1">
        <w:rPr>
          <w:sz w:val="28"/>
          <w:szCs w:val="28"/>
        </w:rPr>
        <w:t>джетных</w:t>
      </w:r>
      <w:r w:rsidR="00A23399">
        <w:rPr>
          <w:sz w:val="28"/>
          <w:szCs w:val="28"/>
        </w:rPr>
        <w:t>, автономных</w:t>
      </w:r>
      <w:r w:rsidR="00210D2E" w:rsidRPr="00AE2AC1">
        <w:rPr>
          <w:sz w:val="28"/>
          <w:szCs w:val="28"/>
        </w:rPr>
        <w:t xml:space="preserve"> и казенных учреждениях</w:t>
      </w:r>
      <w:r w:rsidR="00B12979" w:rsidRPr="00AE2AC1">
        <w:rPr>
          <w:sz w:val="28"/>
          <w:szCs w:val="28"/>
        </w:rPr>
        <w:t xml:space="preserve"> сельского поселения «Село </w:t>
      </w:r>
      <w:r w:rsidR="00481D9C">
        <w:rPr>
          <w:sz w:val="28"/>
          <w:szCs w:val="28"/>
        </w:rPr>
        <w:t>Даппы</w:t>
      </w:r>
      <w:r w:rsidR="00B12979" w:rsidRPr="00AE2AC1">
        <w:rPr>
          <w:sz w:val="28"/>
          <w:szCs w:val="28"/>
        </w:rPr>
        <w:t xml:space="preserve">» </w:t>
      </w:r>
      <w:r w:rsidR="00A23399">
        <w:rPr>
          <w:sz w:val="28"/>
          <w:szCs w:val="28"/>
        </w:rPr>
        <w:t>Комсомольского муниципального района Хабаровского края</w:t>
      </w:r>
    </w:p>
    <w:p w:rsidR="00B12979" w:rsidRPr="00AE2AC1" w:rsidRDefault="00B12979" w:rsidP="005675EC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:rsidR="00B12979" w:rsidRPr="00AE2AC1" w:rsidRDefault="00B12979" w:rsidP="00B11FE7">
      <w:pPr>
        <w:pStyle w:val="ConsPlusNormal"/>
        <w:ind w:firstLine="709"/>
        <w:jc w:val="both"/>
        <w:rPr>
          <w:sz w:val="28"/>
          <w:szCs w:val="28"/>
        </w:rPr>
      </w:pPr>
    </w:p>
    <w:p w:rsidR="00DC1F66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1. Выплаты компенсационного характера устанавливаются к окладам (должностным окладам), ставк</w:t>
      </w:r>
      <w:r w:rsidR="009A29FE" w:rsidRPr="00AE2AC1">
        <w:rPr>
          <w:sz w:val="28"/>
          <w:szCs w:val="28"/>
        </w:rPr>
        <w:t xml:space="preserve">ам заработной платы </w:t>
      </w:r>
      <w:r w:rsidR="00EF65E4" w:rsidRPr="00AE2AC1">
        <w:rPr>
          <w:sz w:val="28"/>
          <w:szCs w:val="28"/>
        </w:rPr>
        <w:t>работников муниципальных</w:t>
      </w:r>
      <w:r w:rsidR="00210D2E" w:rsidRPr="00AE2AC1">
        <w:rPr>
          <w:sz w:val="28"/>
          <w:szCs w:val="28"/>
        </w:rPr>
        <w:t xml:space="preserve"> бюджетных</w:t>
      </w:r>
      <w:r w:rsidR="00EF65E4">
        <w:rPr>
          <w:sz w:val="28"/>
          <w:szCs w:val="28"/>
        </w:rPr>
        <w:t>, автономных</w:t>
      </w:r>
      <w:r w:rsidR="00210D2E" w:rsidRPr="00AE2AC1">
        <w:rPr>
          <w:sz w:val="28"/>
          <w:szCs w:val="28"/>
        </w:rPr>
        <w:t xml:space="preserve"> и казенных</w:t>
      </w:r>
      <w:r w:rsidR="009A29FE" w:rsidRPr="00AE2AC1">
        <w:rPr>
          <w:sz w:val="28"/>
          <w:szCs w:val="28"/>
        </w:rPr>
        <w:t xml:space="preserve"> учреждени</w:t>
      </w:r>
      <w:r w:rsidR="00210D2E" w:rsidRPr="00AE2AC1">
        <w:rPr>
          <w:sz w:val="28"/>
          <w:szCs w:val="28"/>
        </w:rPr>
        <w:t>й</w:t>
      </w:r>
      <w:r w:rsidR="005675EC">
        <w:rPr>
          <w:sz w:val="28"/>
          <w:szCs w:val="28"/>
        </w:rPr>
        <w:t xml:space="preserve"> </w:t>
      </w:r>
      <w:r w:rsidR="009A29FE" w:rsidRPr="00AE2AC1">
        <w:rPr>
          <w:sz w:val="28"/>
          <w:szCs w:val="28"/>
        </w:rPr>
        <w:t xml:space="preserve">сельского поселения «Село </w:t>
      </w:r>
      <w:r w:rsidR="00481D9C">
        <w:rPr>
          <w:sz w:val="28"/>
          <w:szCs w:val="28"/>
        </w:rPr>
        <w:t>Даппы</w:t>
      </w:r>
      <w:r w:rsidR="009A29FE" w:rsidRPr="00AE2AC1">
        <w:rPr>
          <w:sz w:val="28"/>
          <w:szCs w:val="28"/>
        </w:rPr>
        <w:t>» Комсомольского муниципального района</w:t>
      </w:r>
      <w:r w:rsidR="00EF65E4">
        <w:rPr>
          <w:sz w:val="28"/>
          <w:szCs w:val="28"/>
        </w:rPr>
        <w:t xml:space="preserve"> Хабаровского края </w:t>
      </w:r>
      <w:r w:rsidR="00EF65E4" w:rsidRPr="00AE2AC1">
        <w:rPr>
          <w:sz w:val="28"/>
          <w:szCs w:val="28"/>
        </w:rPr>
        <w:t>(</w:t>
      </w:r>
      <w:r w:rsidRPr="00AE2AC1">
        <w:rPr>
          <w:sz w:val="28"/>
          <w:szCs w:val="28"/>
        </w:rPr>
        <w:t>далее - учрежде</w:t>
      </w:r>
      <w:r w:rsidR="005675EC">
        <w:rPr>
          <w:sz w:val="28"/>
          <w:szCs w:val="28"/>
        </w:rPr>
        <w:t>ние), если иное не установлено Ф</w:t>
      </w:r>
      <w:r w:rsidRPr="00AE2AC1">
        <w:rPr>
          <w:sz w:val="28"/>
          <w:szCs w:val="28"/>
        </w:rPr>
        <w:t>едеральными законами и иными нормативными правовыми актами Российской Федерации, законами и иными нормативными правовыми актами Хабаровского края.</w:t>
      </w:r>
    </w:p>
    <w:p w:rsidR="00DC1F66" w:rsidRPr="00AE2AC1" w:rsidRDefault="009A29FE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При этом руководитель учреждения принимае</w:t>
      </w:r>
      <w:r w:rsidR="00DC1F66" w:rsidRPr="00AE2AC1">
        <w:rPr>
          <w:sz w:val="28"/>
          <w:szCs w:val="28"/>
        </w:rPr>
        <w:t>т меры по проведению аттестации рабочих мест в целях разработки и реализации программы действий по обеспечению безопасных условий и охраны труда.</w:t>
      </w:r>
    </w:p>
    <w:p w:rsidR="00DC1F66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2. 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DC1F66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3. При введении новых систем оп</w:t>
      </w:r>
      <w:r w:rsidR="003C285F" w:rsidRPr="00AE2AC1">
        <w:rPr>
          <w:sz w:val="28"/>
          <w:szCs w:val="28"/>
        </w:rPr>
        <w:t>латы труда работников учреждения</w:t>
      </w:r>
      <w:r w:rsidR="00B30E8B" w:rsidRPr="00AE2AC1">
        <w:rPr>
          <w:sz w:val="28"/>
          <w:szCs w:val="28"/>
        </w:rPr>
        <w:t>,</w:t>
      </w:r>
      <w:r w:rsidRPr="00AE2AC1">
        <w:rPr>
          <w:sz w:val="28"/>
          <w:szCs w:val="28"/>
        </w:rPr>
        <w:t xml:space="preserve"> выплаты компенсационного характера работникам, занятым работах с вредными и (или) опасными условиями труда, устанавливаются в соответствии со </w:t>
      </w:r>
      <w:hyperlink r:id="rId9" w:history="1">
        <w:r w:rsidRPr="00AE2AC1">
          <w:rPr>
            <w:sz w:val="28"/>
            <w:szCs w:val="28"/>
          </w:rPr>
          <w:t>статьей 147</w:t>
        </w:r>
      </w:hyperlink>
      <w:r w:rsidRPr="00AE2AC1">
        <w:rPr>
          <w:sz w:val="28"/>
          <w:szCs w:val="28"/>
        </w:rPr>
        <w:t xml:space="preserve"> Трудового кодекса Российской Федерации.</w:t>
      </w:r>
    </w:p>
    <w:p w:rsidR="00DC1F66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4. При введении новых систем оп</w:t>
      </w:r>
      <w:r w:rsidR="003C285F" w:rsidRPr="00AE2AC1">
        <w:rPr>
          <w:sz w:val="28"/>
          <w:szCs w:val="28"/>
        </w:rPr>
        <w:t>латы труда работников учреждения</w:t>
      </w:r>
      <w:r w:rsidR="00B30E8B" w:rsidRPr="00AE2AC1">
        <w:rPr>
          <w:sz w:val="28"/>
          <w:szCs w:val="28"/>
        </w:rPr>
        <w:t>,</w:t>
      </w:r>
      <w:r w:rsidRPr="00AE2AC1">
        <w:rPr>
          <w:sz w:val="28"/>
          <w:szCs w:val="28"/>
        </w:rPr>
        <w:t xml:space="preserve"> выплаты компенсационного характера работникам, занятым в местностях с особыми климатическими условиями, устанавливаются в соответствии со </w:t>
      </w:r>
      <w:hyperlink r:id="rId10" w:history="1">
        <w:r w:rsidRPr="00AE2AC1">
          <w:rPr>
            <w:sz w:val="28"/>
            <w:szCs w:val="28"/>
          </w:rPr>
          <w:t>статьей 148</w:t>
        </w:r>
      </w:hyperlink>
      <w:r w:rsidRPr="00AE2AC1">
        <w:rPr>
          <w:sz w:val="28"/>
          <w:szCs w:val="28"/>
        </w:rPr>
        <w:t xml:space="preserve"> Трудового кодекса Российской Федерации и законодательством Хабаровского края.</w:t>
      </w:r>
    </w:p>
    <w:p w:rsidR="00DC1F66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 xml:space="preserve">5. Выплаты компенсационного характера работникам в других случаях выполнения работ в условиях, отклоняющихся от нормальных, устанавливаются с учетом </w:t>
      </w:r>
      <w:hyperlink r:id="rId11" w:history="1">
        <w:r w:rsidRPr="00AE2AC1">
          <w:rPr>
            <w:sz w:val="28"/>
            <w:szCs w:val="28"/>
          </w:rPr>
          <w:t>статьи 149</w:t>
        </w:r>
      </w:hyperlink>
      <w:r w:rsidRPr="00AE2AC1">
        <w:rPr>
          <w:sz w:val="28"/>
          <w:szCs w:val="28"/>
        </w:rPr>
        <w:t xml:space="preserve"> Трудового кодекса Российской Федерации.</w:t>
      </w:r>
    </w:p>
    <w:p w:rsidR="00DC1F66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6. Надбавки за работу со сведениями, составляющими государственную тайну, их засекречиванием и рассекречиванием, а также за работу с шифрами устанавливаются в соответствии с законодательством Российской Федерации.</w:t>
      </w:r>
    </w:p>
    <w:p w:rsidR="003C285F" w:rsidRPr="00AE2AC1" w:rsidRDefault="003C285F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6.1. Надбавка (повышающий коэффициент) устанавливается для обес</w:t>
      </w:r>
      <w:r w:rsidRPr="00AE2AC1">
        <w:rPr>
          <w:sz w:val="28"/>
          <w:szCs w:val="28"/>
        </w:rPr>
        <w:lastRenderedPageBreak/>
        <w:t>печения выплаты работнику гарантированного размера оплаты труда, предусмотренного трудовым законодательством, полностью отработавшему норму рабочего времени и выполнившему норму труда (трудовые обязанности).</w:t>
      </w:r>
    </w:p>
    <w:p w:rsidR="00DC1F66" w:rsidRPr="00AE2AC1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7. Помимо выплат компенсационн</w:t>
      </w:r>
      <w:r w:rsidR="005675EC">
        <w:rPr>
          <w:sz w:val="28"/>
          <w:szCs w:val="28"/>
        </w:rPr>
        <w:t>ого характера, предусмотренных Ф</w:t>
      </w:r>
      <w:r w:rsidRPr="00AE2AC1">
        <w:rPr>
          <w:sz w:val="28"/>
          <w:szCs w:val="28"/>
        </w:rPr>
        <w:t xml:space="preserve">едеральными законами, иными нормативными правовыми актами Российской Федерации, законами и иными нормативными правовыми актами Хабаровского края, в коллективных договорах, соглашениях, локальных нормативных актах могут устанавливаться выплаты компенсационного характера в соответствии с </w:t>
      </w:r>
      <w:hyperlink w:anchor="P33" w:history="1">
        <w:r w:rsidRPr="00AE2AC1">
          <w:rPr>
            <w:sz w:val="28"/>
            <w:szCs w:val="28"/>
          </w:rPr>
          <w:t>Перечнем</w:t>
        </w:r>
      </w:hyperlink>
      <w:r w:rsidRPr="00AE2AC1">
        <w:rPr>
          <w:sz w:val="28"/>
          <w:szCs w:val="28"/>
        </w:rPr>
        <w:t xml:space="preserve"> видов выплат компенсаци</w:t>
      </w:r>
      <w:r w:rsidR="00210D2E" w:rsidRPr="00AE2AC1">
        <w:rPr>
          <w:sz w:val="28"/>
          <w:szCs w:val="28"/>
        </w:rPr>
        <w:t xml:space="preserve">онного характера в муниципальных </w:t>
      </w:r>
      <w:r w:rsidR="00C72F0B">
        <w:rPr>
          <w:sz w:val="28"/>
          <w:szCs w:val="28"/>
        </w:rPr>
        <w:t xml:space="preserve">бюджетных, автономных и казенных </w:t>
      </w:r>
      <w:r w:rsidR="00210D2E" w:rsidRPr="00AE2AC1">
        <w:rPr>
          <w:sz w:val="28"/>
          <w:szCs w:val="28"/>
        </w:rPr>
        <w:t>учреждениях</w:t>
      </w:r>
      <w:r w:rsidR="003C285F" w:rsidRPr="00AE2AC1">
        <w:rPr>
          <w:sz w:val="28"/>
          <w:szCs w:val="28"/>
        </w:rPr>
        <w:t xml:space="preserve"> се</w:t>
      </w:r>
      <w:r w:rsidR="005675EC">
        <w:rPr>
          <w:sz w:val="28"/>
          <w:szCs w:val="28"/>
        </w:rPr>
        <w:t>льского поселения «Село Боктор»</w:t>
      </w:r>
      <w:r w:rsidRPr="00AE2AC1">
        <w:rPr>
          <w:sz w:val="28"/>
          <w:szCs w:val="28"/>
        </w:rPr>
        <w:t xml:space="preserve">, </w:t>
      </w:r>
      <w:r w:rsidR="005675EC">
        <w:rPr>
          <w:sz w:val="28"/>
          <w:szCs w:val="28"/>
        </w:rPr>
        <w:t xml:space="preserve"> </w:t>
      </w:r>
      <w:r w:rsidRPr="00AE2AC1">
        <w:rPr>
          <w:sz w:val="28"/>
          <w:szCs w:val="28"/>
        </w:rPr>
        <w:t>утвержденным настоящим постановлением.</w:t>
      </w:r>
    </w:p>
    <w:p w:rsidR="00DC1F66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8. При введении новых систем оплат</w:t>
      </w:r>
      <w:r w:rsidR="003C285F" w:rsidRPr="00AE2AC1">
        <w:rPr>
          <w:sz w:val="28"/>
          <w:szCs w:val="28"/>
        </w:rPr>
        <w:t>ы</w:t>
      </w:r>
      <w:r w:rsidR="00210D2E" w:rsidRPr="00AE2AC1">
        <w:rPr>
          <w:sz w:val="28"/>
          <w:szCs w:val="28"/>
        </w:rPr>
        <w:t xml:space="preserve"> труда работников муниципальных </w:t>
      </w:r>
      <w:r w:rsidR="00C72F0B">
        <w:rPr>
          <w:sz w:val="28"/>
          <w:szCs w:val="28"/>
        </w:rPr>
        <w:t xml:space="preserve">бюджетных, автономных и казенных </w:t>
      </w:r>
      <w:r w:rsidR="00210D2E" w:rsidRPr="00AE2AC1">
        <w:rPr>
          <w:sz w:val="28"/>
          <w:szCs w:val="28"/>
        </w:rPr>
        <w:t>учреждений</w:t>
      </w:r>
      <w:r w:rsidR="005675EC">
        <w:rPr>
          <w:sz w:val="28"/>
          <w:szCs w:val="28"/>
        </w:rPr>
        <w:t xml:space="preserve"> </w:t>
      </w:r>
      <w:r w:rsidR="003C285F" w:rsidRPr="00AE2AC1">
        <w:rPr>
          <w:sz w:val="28"/>
          <w:szCs w:val="28"/>
        </w:rPr>
        <w:t xml:space="preserve">сельского поселения «Село </w:t>
      </w:r>
      <w:r w:rsidR="00481D9C">
        <w:rPr>
          <w:sz w:val="28"/>
          <w:szCs w:val="28"/>
        </w:rPr>
        <w:t>Даппы</w:t>
      </w:r>
      <w:r w:rsidR="003C285F" w:rsidRPr="00AE2AC1">
        <w:rPr>
          <w:sz w:val="28"/>
          <w:szCs w:val="28"/>
        </w:rPr>
        <w:t>» Комсомольского муниципального</w:t>
      </w:r>
      <w:r w:rsidRPr="00AE2AC1">
        <w:rPr>
          <w:sz w:val="28"/>
          <w:szCs w:val="28"/>
        </w:rPr>
        <w:t xml:space="preserve"> района</w:t>
      </w:r>
      <w:r w:rsidR="00C72F0B">
        <w:rPr>
          <w:sz w:val="28"/>
          <w:szCs w:val="28"/>
        </w:rPr>
        <w:t xml:space="preserve"> Хабаровского края</w:t>
      </w:r>
      <w:r w:rsidR="00B30E8B" w:rsidRPr="00AE2AC1">
        <w:rPr>
          <w:sz w:val="28"/>
          <w:szCs w:val="28"/>
        </w:rPr>
        <w:t>,</w:t>
      </w:r>
      <w:r w:rsidRPr="00AE2AC1">
        <w:rPr>
          <w:sz w:val="28"/>
          <w:szCs w:val="28"/>
        </w:rPr>
        <w:t xml:space="preserve"> размеры и условия осуществления выплат компенсационного характера конкретизируются в трудовых договорах работников.</w:t>
      </w:r>
    </w:p>
    <w:p w:rsidR="005675EC" w:rsidRDefault="005675EC" w:rsidP="00B11F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5675EC" w:rsidRPr="00AE2AC1" w:rsidRDefault="005675EC" w:rsidP="005675EC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DC1F66" w:rsidRPr="0081473E" w:rsidRDefault="00DC1F66" w:rsidP="00B11FE7">
      <w:pPr>
        <w:pStyle w:val="ConsPlusNormal"/>
        <w:ind w:firstLine="709"/>
        <w:jc w:val="both"/>
        <w:rPr>
          <w:sz w:val="28"/>
          <w:szCs w:val="28"/>
        </w:rPr>
      </w:pPr>
    </w:p>
    <w:p w:rsidR="00105AA0" w:rsidRPr="0081473E" w:rsidRDefault="00105AA0" w:rsidP="00B11FE7">
      <w:pPr>
        <w:ind w:firstLine="709"/>
        <w:rPr>
          <w:sz w:val="28"/>
          <w:szCs w:val="28"/>
        </w:rPr>
      </w:pPr>
    </w:p>
    <w:sectPr w:rsidR="00105AA0" w:rsidRPr="0081473E" w:rsidSect="004936C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C1F66"/>
    <w:rsid w:val="000142BB"/>
    <w:rsid w:val="00105AA0"/>
    <w:rsid w:val="001476F8"/>
    <w:rsid w:val="00154D0D"/>
    <w:rsid w:val="001A3F59"/>
    <w:rsid w:val="001F33CC"/>
    <w:rsid w:val="00210D2E"/>
    <w:rsid w:val="003C285F"/>
    <w:rsid w:val="0045044E"/>
    <w:rsid w:val="00481D9C"/>
    <w:rsid w:val="004936C7"/>
    <w:rsid w:val="004C15A0"/>
    <w:rsid w:val="004D1B6F"/>
    <w:rsid w:val="005428F7"/>
    <w:rsid w:val="00553EFA"/>
    <w:rsid w:val="005675EC"/>
    <w:rsid w:val="00592699"/>
    <w:rsid w:val="006206B1"/>
    <w:rsid w:val="006844ED"/>
    <w:rsid w:val="006B1166"/>
    <w:rsid w:val="006F27BA"/>
    <w:rsid w:val="007B57CE"/>
    <w:rsid w:val="0081473E"/>
    <w:rsid w:val="009A29FE"/>
    <w:rsid w:val="00A23399"/>
    <w:rsid w:val="00A54C12"/>
    <w:rsid w:val="00AC1A19"/>
    <w:rsid w:val="00AE2AC1"/>
    <w:rsid w:val="00B11FE7"/>
    <w:rsid w:val="00B12979"/>
    <w:rsid w:val="00B212F0"/>
    <w:rsid w:val="00B30E8B"/>
    <w:rsid w:val="00BE5FAD"/>
    <w:rsid w:val="00C72F0B"/>
    <w:rsid w:val="00DC1F66"/>
    <w:rsid w:val="00DD125F"/>
    <w:rsid w:val="00EF65E4"/>
    <w:rsid w:val="00F62000"/>
    <w:rsid w:val="00F6509A"/>
    <w:rsid w:val="00F65A5F"/>
    <w:rsid w:val="00FA0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AFA7B"/>
  <w15:docId w15:val="{E1E2C220-B2FB-4883-9A6F-8E0C056A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7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F6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C1F66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C1F66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semiHidden/>
    <w:unhideWhenUsed/>
    <w:rsid w:val="00AC1A19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C1A19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621B864A4D3C9AB4F962BF5F4B176AE2FDFA0A4BAEB5784C85DAA5842E0E28FE621D570274FAE1844EC7936FACA10527BF4859F67CC9A95D62F9D5J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621B864A4D3C9AB4F962BF5F4B176AE2FDFA0A4BAEB5784C85DAA5842E0E28FE621D570274FAE1844EC7936FACA10527BF4859F67CC9A95D62F9D5J5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621B864A4D3C9AB4F962BF5F4B176AE2FDFA0A4BAEB5784C85DAA5842E0E28FE621D570274FAE1844EC4946FACA10527BF4859F67CC9A95D62F9D5J5F" TargetMode="External"/><Relationship Id="rId11" Type="http://schemas.openxmlformats.org/officeDocument/2006/relationships/hyperlink" Target="consultantplus://offline/ref=C6A42088031E72C69E2AF83B4DEC9B4C9213FE731E5EC8EC185B9B3465A8ECBD827081CF76F3F2550D5E4F1D2B7B78DE9A552F300EB426G" TargetMode="External"/><Relationship Id="rId5" Type="http://schemas.openxmlformats.org/officeDocument/2006/relationships/hyperlink" Target="consultantplus://offline/ref=C6A42088031E72C69E2AE6365B80C540901BA079165FC5BB420D9D633AF8EAE8C230879C35B0F4005C1A1A122A75328FD71E20300A51DBEF5BA37D12B62BG" TargetMode="External"/><Relationship Id="rId10" Type="http://schemas.openxmlformats.org/officeDocument/2006/relationships/hyperlink" Target="consultantplus://offline/ref=C6A42088031E72C69E2AF83B4DEC9B4C9213FE731E5EC8EC185B9B3465A8ECBD827081C976F4F0095B114E416F2B6BDE96552D39114DDBE7B42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A42088031E72C69E2AF83B4DEC9B4C9213FE731E5EC8EC185B9B3465A8ECBD827081C976F4F0095F114E416F2B6BDE96552D39114DDBE7B42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A3361-D76A-4EC0-8F29-9DF02D49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Веретенникова Татьяна Анатольевна</dc:creator>
  <cp:keywords/>
  <dc:description/>
  <cp:lastModifiedBy>Даппы</cp:lastModifiedBy>
  <cp:revision>31</cp:revision>
  <cp:lastPrinted>2022-03-28T05:00:00Z</cp:lastPrinted>
  <dcterms:created xsi:type="dcterms:W3CDTF">2019-09-05T06:54:00Z</dcterms:created>
  <dcterms:modified xsi:type="dcterms:W3CDTF">2022-03-28T05:00:00Z</dcterms:modified>
</cp:coreProperties>
</file>