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D" w:rsidRDefault="007B094D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534" w:rsidRDefault="007C5534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534" w:rsidRDefault="007C5534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534" w:rsidRDefault="007C5534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534" w:rsidRDefault="007C5534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534" w:rsidRDefault="007C5534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534" w:rsidRDefault="007C5534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534" w:rsidRDefault="007C5534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534" w:rsidRDefault="007C5534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534" w:rsidRDefault="007C5534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5534" w:rsidRPr="0067393B" w:rsidRDefault="007C5534" w:rsidP="006739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94D" w:rsidRPr="0067393B" w:rsidRDefault="00E748F5" w:rsidP="00BF2CF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3B">
        <w:rPr>
          <w:rFonts w:ascii="Times New Roman" w:hAnsi="Times New Roman"/>
          <w:sz w:val="28"/>
          <w:szCs w:val="28"/>
          <w:lang w:eastAsia="ru-RU"/>
        </w:rPr>
        <w:t>Об утверждении</w:t>
      </w:r>
      <w:r w:rsidR="007B094D" w:rsidRPr="0067393B">
        <w:rPr>
          <w:rFonts w:ascii="Times New Roman" w:hAnsi="Times New Roman"/>
          <w:sz w:val="28"/>
          <w:szCs w:val="28"/>
          <w:lang w:eastAsia="ru-RU"/>
        </w:rPr>
        <w:t xml:space="preserve"> схемы </w:t>
      </w:r>
      <w:r w:rsidR="007B094D">
        <w:rPr>
          <w:rFonts w:ascii="Times New Roman" w:hAnsi="Times New Roman"/>
          <w:sz w:val="28"/>
          <w:szCs w:val="28"/>
          <w:lang w:eastAsia="ru-RU"/>
        </w:rPr>
        <w:t>многомандатного (</w:t>
      </w:r>
      <w:proofErr w:type="spellStart"/>
      <w:r w:rsidR="00D75038">
        <w:rPr>
          <w:rFonts w:ascii="Times New Roman" w:hAnsi="Times New Roman"/>
          <w:sz w:val="28"/>
          <w:szCs w:val="28"/>
          <w:lang w:eastAsia="ru-RU"/>
        </w:rPr>
        <w:t>семимандатного</w:t>
      </w:r>
      <w:proofErr w:type="spellEnd"/>
      <w:r w:rsidR="007B094D">
        <w:rPr>
          <w:rFonts w:ascii="Times New Roman" w:hAnsi="Times New Roman"/>
          <w:sz w:val="28"/>
          <w:szCs w:val="28"/>
          <w:lang w:eastAsia="ru-RU"/>
        </w:rPr>
        <w:t>)</w:t>
      </w:r>
      <w:r w:rsidR="007B094D" w:rsidRPr="0067393B">
        <w:rPr>
          <w:rFonts w:ascii="Times New Roman" w:hAnsi="Times New Roman"/>
          <w:sz w:val="28"/>
          <w:szCs w:val="28"/>
          <w:lang w:eastAsia="ru-RU"/>
        </w:rPr>
        <w:t xml:space="preserve"> избирательного округа по </w:t>
      </w:r>
      <w:r w:rsidRPr="0067393B">
        <w:rPr>
          <w:rFonts w:ascii="Times New Roman" w:hAnsi="Times New Roman"/>
          <w:sz w:val="28"/>
          <w:szCs w:val="28"/>
          <w:lang w:eastAsia="ru-RU"/>
        </w:rPr>
        <w:t>выборам депутатов</w:t>
      </w:r>
      <w:r w:rsidR="007B094D" w:rsidRPr="0067393B">
        <w:rPr>
          <w:rFonts w:ascii="Times New Roman" w:hAnsi="Times New Roman"/>
          <w:sz w:val="28"/>
          <w:szCs w:val="28"/>
          <w:lang w:eastAsia="ru-RU"/>
        </w:rPr>
        <w:t xml:space="preserve"> Совета депутатов сельского </w:t>
      </w:r>
      <w:r w:rsidRPr="0067393B">
        <w:rPr>
          <w:rFonts w:ascii="Times New Roman" w:hAnsi="Times New Roman"/>
          <w:sz w:val="28"/>
          <w:szCs w:val="28"/>
          <w:lang w:eastAsia="ru-RU"/>
        </w:rPr>
        <w:t>поселения «</w:t>
      </w:r>
      <w:r w:rsidR="00D75038">
        <w:rPr>
          <w:rFonts w:ascii="Times New Roman" w:hAnsi="Times New Roman"/>
          <w:sz w:val="28"/>
          <w:szCs w:val="28"/>
          <w:lang w:eastAsia="ru-RU"/>
        </w:rPr>
        <w:t xml:space="preserve">Село Даппы» </w:t>
      </w:r>
      <w:r w:rsidR="007B094D" w:rsidRPr="0067393B">
        <w:rPr>
          <w:rFonts w:ascii="Times New Roman" w:hAnsi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7B094D" w:rsidRDefault="007B094D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094D" w:rsidRPr="0067393B" w:rsidRDefault="007B094D" w:rsidP="006739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094D" w:rsidRPr="00FA316F" w:rsidRDefault="007B094D" w:rsidP="00E810F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393B">
        <w:rPr>
          <w:rFonts w:ascii="Times New Roman" w:hAnsi="Times New Roman"/>
          <w:sz w:val="28"/>
          <w:szCs w:val="28"/>
          <w:lang w:eastAsia="ru-RU"/>
        </w:rPr>
        <w:tab/>
      </w:r>
      <w:r w:rsidRPr="0067393B">
        <w:rPr>
          <w:rFonts w:ascii="Times New Roman" w:hAnsi="Times New Roman"/>
          <w:sz w:val="28"/>
        </w:rPr>
        <w:t>В связи с истечением</w:t>
      </w:r>
      <w:r>
        <w:rPr>
          <w:rFonts w:ascii="Times New Roman" w:hAnsi="Times New Roman"/>
          <w:sz w:val="28"/>
        </w:rPr>
        <w:t xml:space="preserve"> срока, на который была утверждена схема многомандатного (</w:t>
      </w:r>
      <w:proofErr w:type="spellStart"/>
      <w:r w:rsidR="00D75038">
        <w:rPr>
          <w:rFonts w:ascii="Times New Roman" w:hAnsi="Times New Roman"/>
          <w:sz w:val="28"/>
        </w:rPr>
        <w:t>семимандатного</w:t>
      </w:r>
      <w:proofErr w:type="spellEnd"/>
      <w:r>
        <w:rPr>
          <w:rFonts w:ascii="Times New Roman" w:hAnsi="Times New Roman"/>
          <w:sz w:val="28"/>
        </w:rPr>
        <w:t xml:space="preserve">) избирательного округа </w:t>
      </w:r>
      <w:r w:rsidRPr="0067393B">
        <w:rPr>
          <w:rFonts w:ascii="Times New Roman" w:hAnsi="Times New Roman"/>
          <w:sz w:val="28"/>
        </w:rPr>
        <w:t>по выборам депутатов Совета депутатов сельского</w:t>
      </w:r>
      <w:r>
        <w:rPr>
          <w:rFonts w:ascii="Times New Roman" w:hAnsi="Times New Roman"/>
          <w:sz w:val="28"/>
        </w:rPr>
        <w:t xml:space="preserve"> поселения</w:t>
      </w:r>
      <w:r w:rsidR="00D75038">
        <w:rPr>
          <w:rFonts w:ascii="Times New Roman" w:hAnsi="Times New Roman"/>
          <w:sz w:val="28"/>
        </w:rPr>
        <w:t xml:space="preserve"> «Село Даппы»</w:t>
      </w:r>
      <w:r w:rsidRPr="0067393B">
        <w:rPr>
          <w:rFonts w:ascii="Times New Roman" w:hAnsi="Times New Roman"/>
          <w:sz w:val="28"/>
        </w:rPr>
        <w:t xml:space="preserve">  Комсомольского муниципального района Хабаровского края</w:t>
      </w:r>
      <w:r>
        <w:rPr>
          <w:rFonts w:ascii="Times New Roman" w:hAnsi="Times New Roman"/>
          <w:sz w:val="28"/>
        </w:rPr>
        <w:t xml:space="preserve"> р</w:t>
      </w:r>
      <w:r w:rsidRPr="0067393B">
        <w:rPr>
          <w:rFonts w:ascii="Times New Roman" w:hAnsi="Times New Roman"/>
          <w:sz w:val="28"/>
        </w:rPr>
        <w:t>ешени</w:t>
      </w:r>
      <w:r>
        <w:rPr>
          <w:rFonts w:ascii="Times New Roman" w:hAnsi="Times New Roman"/>
          <w:sz w:val="28"/>
        </w:rPr>
        <w:t>ем</w:t>
      </w:r>
      <w:r w:rsidRPr="0067393B">
        <w:rPr>
          <w:rFonts w:ascii="Times New Roman" w:hAnsi="Times New Roman"/>
          <w:sz w:val="28"/>
        </w:rPr>
        <w:t xml:space="preserve"> Совета депутатов сельского поселения</w:t>
      </w:r>
      <w:r w:rsidR="00D75038">
        <w:rPr>
          <w:rFonts w:ascii="Times New Roman" w:hAnsi="Times New Roman"/>
          <w:sz w:val="28"/>
        </w:rPr>
        <w:t xml:space="preserve"> «Село Даппы»</w:t>
      </w:r>
      <w:r w:rsidRPr="0067393B">
        <w:rPr>
          <w:rFonts w:ascii="Times New Roman" w:hAnsi="Times New Roman"/>
          <w:sz w:val="28"/>
        </w:rPr>
        <w:t xml:space="preserve"> Комсомольского муниципального района Хабаровского края от 25.01.2013 № 1</w:t>
      </w:r>
      <w:r w:rsidR="00D75038">
        <w:rPr>
          <w:rFonts w:ascii="Times New Roman" w:hAnsi="Times New Roman"/>
          <w:sz w:val="28"/>
        </w:rPr>
        <w:t>68</w:t>
      </w:r>
      <w:r w:rsidRPr="0067393B">
        <w:rPr>
          <w:rFonts w:ascii="Times New Roman" w:hAnsi="Times New Roman"/>
          <w:sz w:val="28"/>
        </w:rPr>
        <w:t xml:space="preserve"> «</w:t>
      </w:r>
      <w:r w:rsidR="00D75038" w:rsidRPr="00D75038">
        <w:rPr>
          <w:rFonts w:ascii="Times New Roman" w:hAnsi="Times New Roman"/>
          <w:sz w:val="28"/>
        </w:rPr>
        <w:t xml:space="preserve">Об  утверждении схемы </w:t>
      </w:r>
      <w:proofErr w:type="spellStart"/>
      <w:r w:rsidR="00D75038" w:rsidRPr="00D75038">
        <w:rPr>
          <w:rFonts w:ascii="Times New Roman" w:hAnsi="Times New Roman"/>
          <w:sz w:val="28"/>
        </w:rPr>
        <w:t>семимандатног</w:t>
      </w:r>
      <w:r w:rsidR="00D75038">
        <w:rPr>
          <w:rFonts w:ascii="Times New Roman" w:hAnsi="Times New Roman"/>
          <w:sz w:val="28"/>
        </w:rPr>
        <w:t>о</w:t>
      </w:r>
      <w:proofErr w:type="spellEnd"/>
      <w:r w:rsidR="00D75038">
        <w:rPr>
          <w:rFonts w:ascii="Times New Roman" w:hAnsi="Times New Roman"/>
          <w:sz w:val="28"/>
        </w:rPr>
        <w:t xml:space="preserve"> избирательного округа по выбо</w:t>
      </w:r>
      <w:r w:rsidR="00D75038" w:rsidRPr="00D75038">
        <w:rPr>
          <w:rFonts w:ascii="Times New Roman" w:hAnsi="Times New Roman"/>
          <w:sz w:val="28"/>
        </w:rPr>
        <w:t xml:space="preserve">рам депутатов Совета депутатов  сельского поселения «Село Даппы»  </w:t>
      </w:r>
      <w:proofErr w:type="spellStart"/>
      <w:r w:rsidR="00D75038" w:rsidRPr="00D75038">
        <w:rPr>
          <w:rFonts w:ascii="Times New Roman" w:hAnsi="Times New Roman"/>
          <w:sz w:val="28"/>
        </w:rPr>
        <w:t>Комсо-мольского</w:t>
      </w:r>
      <w:proofErr w:type="spellEnd"/>
      <w:r w:rsidR="00D75038" w:rsidRPr="00D75038">
        <w:rPr>
          <w:rFonts w:ascii="Times New Roman" w:hAnsi="Times New Roman"/>
          <w:sz w:val="28"/>
        </w:rPr>
        <w:t xml:space="preserve"> муниципального района Хабаровского края</w:t>
      </w:r>
      <w:r w:rsidRPr="0067393B">
        <w:rPr>
          <w:rFonts w:ascii="Times New Roman" w:hAnsi="Times New Roman"/>
          <w:sz w:val="28"/>
        </w:rPr>
        <w:t>», руководствуясь пунктами 1 и 2 стат</w:t>
      </w:r>
      <w:r>
        <w:rPr>
          <w:rFonts w:ascii="Times New Roman" w:hAnsi="Times New Roman"/>
          <w:sz w:val="28"/>
        </w:rPr>
        <w:t>ьи 18 Федерального закона от 12.06.</w:t>
      </w:r>
      <w:r w:rsidRPr="0067393B">
        <w:rPr>
          <w:rFonts w:ascii="Times New Roman" w:hAnsi="Times New Roman"/>
          <w:sz w:val="28"/>
        </w:rPr>
        <w:t>2022 № 67-ФЗ «Об основных гарантиях избирательных прав и права на участие в референдуме граждан Российской Федерации», статьей 19 Избирательного кодекса Хабаровского края, статьей 19 Устава сельского поселения</w:t>
      </w:r>
      <w:r w:rsidR="00D75038">
        <w:rPr>
          <w:rFonts w:ascii="Times New Roman" w:hAnsi="Times New Roman"/>
          <w:sz w:val="28"/>
        </w:rPr>
        <w:t xml:space="preserve"> «Село Даппы»</w:t>
      </w:r>
      <w:r w:rsidRPr="0067393B">
        <w:rPr>
          <w:rFonts w:ascii="Times New Roman" w:hAnsi="Times New Roman"/>
          <w:sz w:val="28"/>
        </w:rPr>
        <w:t xml:space="preserve"> Комсомольского муниципального района Хабаровского края</w:t>
      </w:r>
      <w:r>
        <w:rPr>
          <w:rFonts w:ascii="Times New Roman" w:hAnsi="Times New Roman"/>
          <w:sz w:val="28"/>
        </w:rPr>
        <w:t>, на основании решения участковой избирательной комиссии избирательного участка № 5</w:t>
      </w:r>
      <w:r w:rsidR="00E810F0"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 xml:space="preserve">, на которую возложено исполнение полномочий по подготовке и проведению выборов в органы местного самоуправления сельского поселения </w:t>
      </w:r>
      <w:r w:rsidR="00E810F0">
        <w:rPr>
          <w:rFonts w:ascii="Times New Roman" w:hAnsi="Times New Roman"/>
          <w:sz w:val="28"/>
        </w:rPr>
        <w:t xml:space="preserve">«Село Даппы» </w:t>
      </w:r>
      <w:r>
        <w:rPr>
          <w:rFonts w:ascii="Times New Roman" w:hAnsi="Times New Roman"/>
          <w:sz w:val="28"/>
        </w:rPr>
        <w:t xml:space="preserve">Комсомольского муниципального района Хабаровского края, от </w:t>
      </w:r>
      <w:r w:rsidR="00053139">
        <w:rPr>
          <w:rFonts w:ascii="Times New Roman" w:hAnsi="Times New Roman"/>
          <w:sz w:val="28"/>
        </w:rPr>
        <w:t>01</w:t>
      </w:r>
      <w:r w:rsidRPr="00FA316F">
        <w:rPr>
          <w:rFonts w:ascii="Times New Roman" w:hAnsi="Times New Roman"/>
          <w:sz w:val="28"/>
        </w:rPr>
        <w:t>.1</w:t>
      </w:r>
      <w:r w:rsidR="00FA316F" w:rsidRPr="00FA316F">
        <w:rPr>
          <w:rFonts w:ascii="Times New Roman" w:hAnsi="Times New Roman"/>
          <w:sz w:val="28"/>
        </w:rPr>
        <w:t>1</w:t>
      </w:r>
      <w:r w:rsidRPr="00FA316F">
        <w:rPr>
          <w:rFonts w:ascii="Times New Roman" w:hAnsi="Times New Roman"/>
          <w:sz w:val="28"/>
        </w:rPr>
        <w:t>.2022 №</w:t>
      </w:r>
      <w:r w:rsidR="00E810F0" w:rsidRPr="00FA316F">
        <w:rPr>
          <w:rFonts w:ascii="Times New Roman" w:hAnsi="Times New Roman"/>
          <w:sz w:val="28"/>
        </w:rPr>
        <w:t xml:space="preserve"> </w:t>
      </w:r>
      <w:r w:rsidR="00FA316F" w:rsidRPr="00FA316F">
        <w:rPr>
          <w:rFonts w:ascii="Times New Roman" w:hAnsi="Times New Roman"/>
          <w:sz w:val="28"/>
        </w:rPr>
        <w:t>1/1</w:t>
      </w:r>
      <w:r w:rsidRPr="00FA316F">
        <w:rPr>
          <w:rFonts w:ascii="Times New Roman" w:hAnsi="Times New Roman"/>
          <w:sz w:val="28"/>
        </w:rPr>
        <w:t xml:space="preserve"> «</w:t>
      </w:r>
      <w:r w:rsidR="00FA316F" w:rsidRPr="00FA316F">
        <w:rPr>
          <w:rFonts w:ascii="Times New Roman" w:hAnsi="Times New Roman"/>
          <w:sz w:val="28"/>
        </w:rPr>
        <w:t>Об определении схемы многомандатного (</w:t>
      </w:r>
      <w:proofErr w:type="spellStart"/>
      <w:r w:rsidR="00FA316F" w:rsidRPr="00FA316F">
        <w:rPr>
          <w:rFonts w:ascii="Times New Roman" w:hAnsi="Times New Roman"/>
          <w:sz w:val="28"/>
        </w:rPr>
        <w:t>семимандатного</w:t>
      </w:r>
      <w:proofErr w:type="spellEnd"/>
      <w:r w:rsidR="00FA316F" w:rsidRPr="00FA316F">
        <w:rPr>
          <w:rFonts w:ascii="Times New Roman" w:hAnsi="Times New Roman"/>
          <w:sz w:val="28"/>
        </w:rPr>
        <w:t>) избирательного округа по выборам депутатов Совета депутатов сельского поселения «Село Даппы» Комсомольского муниципального района Хабаровского края</w:t>
      </w:r>
      <w:r w:rsidRPr="00FA316F">
        <w:rPr>
          <w:rFonts w:ascii="Times New Roman" w:hAnsi="Times New Roman"/>
          <w:sz w:val="28"/>
        </w:rPr>
        <w:t>»</w:t>
      </w:r>
      <w:r w:rsidR="00E810F0" w:rsidRPr="00FA316F">
        <w:rPr>
          <w:rFonts w:ascii="Times New Roman" w:hAnsi="Times New Roman"/>
          <w:sz w:val="28"/>
        </w:rPr>
        <w:t xml:space="preserve"> </w:t>
      </w:r>
      <w:r w:rsidRPr="00FA316F">
        <w:rPr>
          <w:rFonts w:ascii="Times New Roman" w:hAnsi="Times New Roman"/>
          <w:sz w:val="28"/>
          <w:szCs w:val="28"/>
          <w:lang w:eastAsia="ru-RU"/>
        </w:rPr>
        <w:t>Совет депутатов сельского поселения</w:t>
      </w:r>
      <w:r w:rsidR="00E810F0" w:rsidRPr="00FA316F"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FA316F"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7B094D" w:rsidRPr="0067393B" w:rsidRDefault="007B094D" w:rsidP="006739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3B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7B094D" w:rsidRPr="0067393B" w:rsidRDefault="007B094D" w:rsidP="006739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3B">
        <w:rPr>
          <w:rFonts w:ascii="Times New Roman" w:hAnsi="Times New Roman"/>
          <w:sz w:val="28"/>
          <w:szCs w:val="28"/>
          <w:lang w:eastAsia="ru-RU"/>
        </w:rPr>
        <w:t xml:space="preserve">              1. 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93B">
        <w:rPr>
          <w:rFonts w:ascii="Times New Roman" w:hAnsi="Times New Roman"/>
          <w:sz w:val="28"/>
          <w:szCs w:val="28"/>
          <w:lang w:eastAsia="ru-RU"/>
        </w:rPr>
        <w:t>сроком на 10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Pr="0067393B">
        <w:rPr>
          <w:rFonts w:ascii="Times New Roman" w:hAnsi="Times New Roman"/>
          <w:sz w:val="28"/>
          <w:szCs w:val="28"/>
          <w:lang w:eastAsia="ru-RU"/>
        </w:rPr>
        <w:t xml:space="preserve"> схему</w:t>
      </w:r>
      <w:r>
        <w:rPr>
          <w:rFonts w:ascii="Times New Roman" w:hAnsi="Times New Roman"/>
          <w:sz w:val="28"/>
          <w:szCs w:val="28"/>
          <w:lang w:eastAsia="ru-RU"/>
        </w:rPr>
        <w:t xml:space="preserve"> многомандатного (</w:t>
      </w:r>
      <w:proofErr w:type="spellStart"/>
      <w:r w:rsidR="00E810F0">
        <w:rPr>
          <w:rFonts w:ascii="Times New Roman" w:hAnsi="Times New Roman"/>
          <w:sz w:val="28"/>
          <w:szCs w:val="28"/>
          <w:lang w:eastAsia="ru-RU"/>
        </w:rPr>
        <w:t>семимандатного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67393B">
        <w:rPr>
          <w:rFonts w:ascii="Times New Roman" w:hAnsi="Times New Roman"/>
          <w:sz w:val="28"/>
          <w:szCs w:val="28"/>
          <w:lang w:eastAsia="ru-RU"/>
        </w:rPr>
        <w:t xml:space="preserve"> избирательного округа по выборам депутатов Совета депутатов сельского поселения</w:t>
      </w:r>
      <w:r w:rsidR="00E810F0"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67393B">
        <w:rPr>
          <w:rFonts w:ascii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67393B">
        <w:rPr>
          <w:rFonts w:ascii="Times New Roman" w:hAnsi="Times New Roman"/>
          <w:sz w:val="28"/>
          <w:szCs w:val="28"/>
          <w:lang w:eastAsia="ru-RU"/>
        </w:rPr>
        <w:t>.</w:t>
      </w:r>
    </w:p>
    <w:p w:rsidR="007B094D" w:rsidRPr="0067393B" w:rsidRDefault="007B094D" w:rsidP="00027D8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Pr="0067393B">
        <w:rPr>
          <w:rFonts w:ascii="Times New Roman" w:hAnsi="Times New Roman" w:cs="Times New Roman"/>
          <w:sz w:val="28"/>
        </w:rPr>
        <w:t>сельского поселения</w:t>
      </w:r>
      <w:r w:rsidR="00E810F0">
        <w:rPr>
          <w:rFonts w:ascii="Times New Roman" w:hAnsi="Times New Roman" w:cs="Times New Roman"/>
          <w:sz w:val="28"/>
        </w:rPr>
        <w:t xml:space="preserve"> «Село Даппы»</w:t>
      </w:r>
      <w:r w:rsidRPr="0067393B">
        <w:rPr>
          <w:rFonts w:ascii="Times New Roman" w:hAnsi="Times New Roman" w:cs="Times New Roman"/>
          <w:sz w:val="28"/>
        </w:rPr>
        <w:t xml:space="preserve"> Комсомольского муниципального района Хабаровского края от 25.01.2013 № 1</w:t>
      </w:r>
      <w:r w:rsidR="00E810F0">
        <w:rPr>
          <w:rFonts w:ascii="Times New Roman" w:hAnsi="Times New Roman" w:cs="Times New Roman"/>
          <w:sz w:val="28"/>
        </w:rPr>
        <w:t>68</w:t>
      </w:r>
      <w:r w:rsidRPr="0067393B">
        <w:rPr>
          <w:rFonts w:ascii="Times New Roman" w:hAnsi="Times New Roman" w:cs="Times New Roman"/>
          <w:sz w:val="28"/>
        </w:rPr>
        <w:t xml:space="preserve"> «</w:t>
      </w:r>
      <w:r w:rsidR="00E748F5" w:rsidRPr="00D75038">
        <w:rPr>
          <w:rFonts w:ascii="Times New Roman" w:hAnsi="Times New Roman"/>
          <w:sz w:val="28"/>
        </w:rPr>
        <w:t>Об утверждении</w:t>
      </w:r>
      <w:r w:rsidR="00E810F0" w:rsidRPr="00D75038">
        <w:rPr>
          <w:rFonts w:ascii="Times New Roman" w:hAnsi="Times New Roman"/>
          <w:sz w:val="28"/>
        </w:rPr>
        <w:t xml:space="preserve"> схемы </w:t>
      </w:r>
      <w:proofErr w:type="spellStart"/>
      <w:r w:rsidR="00E810F0" w:rsidRPr="00D75038">
        <w:rPr>
          <w:rFonts w:ascii="Times New Roman" w:hAnsi="Times New Roman"/>
          <w:sz w:val="28"/>
        </w:rPr>
        <w:t>семимандатног</w:t>
      </w:r>
      <w:r w:rsidR="00E810F0">
        <w:rPr>
          <w:rFonts w:ascii="Times New Roman" w:hAnsi="Times New Roman"/>
          <w:sz w:val="28"/>
        </w:rPr>
        <w:t>о</w:t>
      </w:r>
      <w:proofErr w:type="spellEnd"/>
      <w:r w:rsidR="00E810F0">
        <w:rPr>
          <w:rFonts w:ascii="Times New Roman" w:hAnsi="Times New Roman"/>
          <w:sz w:val="28"/>
        </w:rPr>
        <w:t xml:space="preserve"> избирательного округа по выбо</w:t>
      </w:r>
      <w:r w:rsidR="00E810F0" w:rsidRPr="00D75038">
        <w:rPr>
          <w:rFonts w:ascii="Times New Roman" w:hAnsi="Times New Roman"/>
          <w:sz w:val="28"/>
        </w:rPr>
        <w:t xml:space="preserve">рам депутатов Совета </w:t>
      </w:r>
      <w:r w:rsidR="00E748F5" w:rsidRPr="00D75038">
        <w:rPr>
          <w:rFonts w:ascii="Times New Roman" w:hAnsi="Times New Roman"/>
          <w:sz w:val="28"/>
        </w:rPr>
        <w:t>депутатов сельского</w:t>
      </w:r>
      <w:r w:rsidR="00E810F0">
        <w:rPr>
          <w:rFonts w:ascii="Times New Roman" w:hAnsi="Times New Roman"/>
          <w:sz w:val="28"/>
        </w:rPr>
        <w:t xml:space="preserve"> поселения «Село </w:t>
      </w:r>
      <w:r w:rsidR="00E748F5">
        <w:rPr>
          <w:rFonts w:ascii="Times New Roman" w:hAnsi="Times New Roman"/>
          <w:sz w:val="28"/>
        </w:rPr>
        <w:t>Даппы» Комсомольского</w:t>
      </w:r>
      <w:r w:rsidR="00E810F0" w:rsidRPr="00D75038">
        <w:rPr>
          <w:rFonts w:ascii="Times New Roman" w:hAnsi="Times New Roman"/>
          <w:sz w:val="28"/>
        </w:rPr>
        <w:t xml:space="preserve"> муниципального района Хабаровского края</w:t>
      </w:r>
      <w:r w:rsidRPr="0067393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FA316F" w:rsidRDefault="00FA316F" w:rsidP="00A962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B094D">
        <w:rPr>
          <w:rFonts w:ascii="Times New Roman" w:hAnsi="Times New Roman"/>
          <w:sz w:val="28"/>
          <w:szCs w:val="28"/>
          <w:lang w:eastAsia="ru-RU"/>
        </w:rPr>
        <w:t>3.</w:t>
      </w:r>
      <w:r w:rsidR="007B094D" w:rsidRPr="006739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316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FA316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Вестнике муниципальных правовых актов сельского поселения </w:t>
      </w:r>
      <w:r w:rsidRPr="00FA316F">
        <w:rPr>
          <w:rFonts w:ascii="Times New Roman" w:eastAsia="Times New Roman" w:hAnsi="Times New Roman"/>
          <w:bCs/>
          <w:sz w:val="28"/>
          <w:szCs w:val="28"/>
          <w:lang w:eastAsia="ru-RU"/>
        </w:rPr>
        <w:t>«Село Даппы»</w:t>
      </w:r>
      <w:r w:rsidRPr="00FA31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 и на официальном сайте органов местного самоуправления сельского поселения </w:t>
      </w:r>
      <w:r w:rsidRPr="00FA316F">
        <w:rPr>
          <w:rFonts w:ascii="Times New Roman" w:eastAsia="Times New Roman" w:hAnsi="Times New Roman"/>
          <w:bCs/>
          <w:sz w:val="28"/>
          <w:szCs w:val="28"/>
          <w:lang w:eastAsia="ru-RU"/>
        </w:rPr>
        <w:t>«Село Даппы»</w:t>
      </w:r>
      <w:r w:rsidRPr="00FA31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 в информационно телекоммуникационной сети «Интернет».</w:t>
      </w:r>
      <w:r w:rsidR="007B09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7B094D" w:rsidRDefault="00FA316F" w:rsidP="00A962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7B09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4. Направить настоящее решение в участковую избирательную комиссию избирательного участка № 5</w:t>
      </w:r>
      <w:r w:rsidR="00E810F0">
        <w:rPr>
          <w:rFonts w:ascii="Times New Roman" w:hAnsi="Times New Roman"/>
          <w:color w:val="000000"/>
          <w:sz w:val="28"/>
          <w:szCs w:val="28"/>
          <w:lang w:eastAsia="ru-RU"/>
        </w:rPr>
        <w:t>62</w:t>
      </w:r>
      <w:r w:rsidR="007B094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B094D" w:rsidRPr="00E810F0" w:rsidRDefault="007B094D" w:rsidP="00A962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B094D" w:rsidRPr="0067393B" w:rsidRDefault="007B094D" w:rsidP="006739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094D" w:rsidRPr="0067393B" w:rsidRDefault="007B094D" w:rsidP="006739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0F0" w:rsidRPr="00E810F0" w:rsidRDefault="00E810F0" w:rsidP="00E810F0">
      <w:pPr>
        <w:spacing w:after="0" w:line="240" w:lineRule="auto"/>
        <w:jc w:val="both"/>
        <w:outlineLvl w:val="0"/>
        <w:rPr>
          <w:rFonts w:ascii="Times New Roman" w:eastAsia="Batang" w:hAnsi="Times New Roman"/>
          <w:sz w:val="28"/>
          <w:szCs w:val="28"/>
          <w:lang w:eastAsia="ko-KR"/>
        </w:rPr>
      </w:pPr>
      <w:r w:rsidRPr="00E810F0">
        <w:rPr>
          <w:rFonts w:ascii="Times New Roman" w:eastAsia="Batang" w:hAnsi="Times New Roman"/>
          <w:sz w:val="28"/>
          <w:szCs w:val="28"/>
          <w:lang w:eastAsia="ko-KR"/>
        </w:rPr>
        <w:t>Глава, председатель Совета депутатов</w:t>
      </w:r>
    </w:p>
    <w:p w:rsidR="00E810F0" w:rsidRPr="00E810F0" w:rsidRDefault="00E810F0" w:rsidP="00E810F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E810F0">
        <w:rPr>
          <w:rFonts w:ascii="Times New Roman" w:eastAsia="Batang" w:hAnsi="Times New Roman"/>
          <w:sz w:val="28"/>
          <w:szCs w:val="28"/>
          <w:lang w:eastAsia="ko-KR"/>
        </w:rPr>
        <w:t>сельского поселения                                                                            А.Е. Ерохин</w:t>
      </w:r>
    </w:p>
    <w:p w:rsidR="007B094D" w:rsidRPr="0067393B" w:rsidRDefault="007B094D" w:rsidP="006739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094D" w:rsidRDefault="007B094D">
      <w:pPr>
        <w:rPr>
          <w:rFonts w:ascii="Times New Roman" w:hAnsi="Times New Roman"/>
          <w:sz w:val="28"/>
          <w:szCs w:val="28"/>
        </w:rPr>
      </w:pPr>
    </w:p>
    <w:p w:rsidR="007B094D" w:rsidRDefault="007B094D" w:rsidP="00027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B094D" w:rsidRDefault="007B094D" w:rsidP="00027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B094D" w:rsidRDefault="007B094D" w:rsidP="00027D88">
      <w:pPr>
        <w:rPr>
          <w:rFonts w:ascii="Times New Roman" w:hAnsi="Times New Roman"/>
          <w:sz w:val="28"/>
          <w:szCs w:val="28"/>
        </w:rPr>
      </w:pPr>
    </w:p>
    <w:p w:rsidR="007B094D" w:rsidRDefault="007B094D">
      <w:pPr>
        <w:rPr>
          <w:rFonts w:ascii="Times New Roman" w:hAnsi="Times New Roman"/>
          <w:sz w:val="28"/>
          <w:szCs w:val="28"/>
        </w:rPr>
      </w:pPr>
    </w:p>
    <w:p w:rsidR="007B094D" w:rsidRDefault="007B094D">
      <w:pPr>
        <w:rPr>
          <w:rFonts w:ascii="Times New Roman" w:hAnsi="Times New Roman"/>
          <w:sz w:val="28"/>
          <w:szCs w:val="28"/>
        </w:rPr>
      </w:pPr>
    </w:p>
    <w:p w:rsidR="007B094D" w:rsidRDefault="007B094D">
      <w:pPr>
        <w:rPr>
          <w:rFonts w:ascii="Times New Roman" w:hAnsi="Times New Roman"/>
          <w:sz w:val="28"/>
          <w:szCs w:val="28"/>
        </w:rPr>
      </w:pPr>
    </w:p>
    <w:p w:rsidR="007B094D" w:rsidRDefault="007B094D">
      <w:pPr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10F0" w:rsidRDefault="00E810F0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10F0" w:rsidRDefault="00E810F0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10F0" w:rsidRDefault="00E810F0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10F0" w:rsidRDefault="00E810F0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10F0" w:rsidRDefault="00E810F0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810F0" w:rsidRDefault="00E810F0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B094D" w:rsidRDefault="007B094D" w:rsidP="00572C63">
      <w:pPr>
        <w:tabs>
          <w:tab w:val="center" w:pos="4677"/>
          <w:tab w:val="righ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УТВЕРЖДЕНА</w:t>
      </w:r>
    </w:p>
    <w:p w:rsidR="007B094D" w:rsidRPr="00572C63" w:rsidRDefault="007B094D" w:rsidP="00572C6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решением</w:t>
      </w:r>
      <w:r w:rsidRPr="00572C63"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</w:p>
    <w:p w:rsidR="007B094D" w:rsidRPr="00572C63" w:rsidRDefault="007B094D" w:rsidP="00572C6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2C6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E810F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72C63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E810F0"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  <w:r w:rsidRPr="00572C6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7B094D" w:rsidRPr="00572C63" w:rsidRDefault="007B094D" w:rsidP="00572C6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2C6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Комсомольского муниципального </w:t>
      </w:r>
    </w:p>
    <w:p w:rsidR="007B094D" w:rsidRPr="00572C63" w:rsidRDefault="007B094D" w:rsidP="00572C6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2C6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района Хабаровского края</w:t>
      </w:r>
    </w:p>
    <w:p w:rsidR="007B094D" w:rsidRPr="00572C63" w:rsidRDefault="007B094D" w:rsidP="00572C6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094D" w:rsidRPr="00572C63" w:rsidRDefault="007B094D" w:rsidP="00572C6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E810F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от 19.12.2022 № </w:t>
      </w:r>
      <w:r w:rsidR="00E810F0">
        <w:rPr>
          <w:rFonts w:ascii="Times New Roman" w:hAnsi="Times New Roman"/>
          <w:sz w:val="28"/>
          <w:szCs w:val="28"/>
          <w:lang w:eastAsia="ru-RU"/>
        </w:rPr>
        <w:t>216</w:t>
      </w:r>
    </w:p>
    <w:p w:rsidR="007B094D" w:rsidRDefault="007B094D" w:rsidP="0067393B">
      <w:pPr>
        <w:jc w:val="right"/>
        <w:rPr>
          <w:rFonts w:ascii="Times New Roman" w:hAnsi="Times New Roman"/>
          <w:sz w:val="28"/>
          <w:szCs w:val="28"/>
        </w:rPr>
      </w:pPr>
    </w:p>
    <w:p w:rsidR="007B094D" w:rsidRDefault="007B094D" w:rsidP="0067393B">
      <w:pPr>
        <w:jc w:val="right"/>
        <w:rPr>
          <w:rFonts w:ascii="Times New Roman" w:hAnsi="Times New Roman"/>
          <w:sz w:val="28"/>
          <w:szCs w:val="28"/>
        </w:rPr>
      </w:pPr>
    </w:p>
    <w:p w:rsidR="007B094D" w:rsidRPr="0067393B" w:rsidRDefault="007B094D" w:rsidP="0067393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многомандатного (</w:t>
      </w:r>
      <w:proofErr w:type="spellStart"/>
      <w:r w:rsidR="00E810F0">
        <w:rPr>
          <w:rFonts w:ascii="Times New Roman" w:hAnsi="Times New Roman"/>
          <w:sz w:val="28"/>
        </w:rPr>
        <w:t>семимандатного</w:t>
      </w:r>
      <w:proofErr w:type="spellEnd"/>
      <w:r>
        <w:rPr>
          <w:rFonts w:ascii="Times New Roman" w:hAnsi="Times New Roman"/>
          <w:sz w:val="28"/>
        </w:rPr>
        <w:t xml:space="preserve">) </w:t>
      </w:r>
      <w:r w:rsidRPr="0067393B">
        <w:rPr>
          <w:rFonts w:ascii="Times New Roman" w:hAnsi="Times New Roman"/>
          <w:sz w:val="28"/>
        </w:rPr>
        <w:t xml:space="preserve">избирательного округа </w:t>
      </w:r>
    </w:p>
    <w:p w:rsidR="007B094D" w:rsidRPr="0067393B" w:rsidRDefault="007B094D" w:rsidP="0067393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7393B">
        <w:rPr>
          <w:rFonts w:ascii="Times New Roman" w:hAnsi="Times New Roman"/>
          <w:sz w:val="28"/>
        </w:rPr>
        <w:t>по выборам депутатов Совета депутатов сельского поселения</w:t>
      </w:r>
      <w:r w:rsidR="00E810F0">
        <w:rPr>
          <w:rFonts w:ascii="Times New Roman" w:hAnsi="Times New Roman"/>
          <w:sz w:val="28"/>
        </w:rPr>
        <w:t xml:space="preserve"> «Село </w:t>
      </w:r>
      <w:proofErr w:type="gramStart"/>
      <w:r w:rsidR="00E810F0">
        <w:rPr>
          <w:rFonts w:ascii="Times New Roman" w:hAnsi="Times New Roman"/>
          <w:sz w:val="28"/>
        </w:rPr>
        <w:t>Даппы»</w:t>
      </w:r>
      <w:r w:rsidRPr="0067393B">
        <w:rPr>
          <w:rFonts w:ascii="Times New Roman" w:hAnsi="Times New Roman"/>
          <w:sz w:val="28"/>
        </w:rPr>
        <w:t xml:space="preserve">   </w:t>
      </w:r>
      <w:proofErr w:type="gramEnd"/>
      <w:r w:rsidRPr="0067393B">
        <w:rPr>
          <w:rFonts w:ascii="Times New Roman" w:hAnsi="Times New Roman"/>
          <w:sz w:val="28"/>
        </w:rPr>
        <w:t xml:space="preserve">                       Комсомольского муниципального района </w:t>
      </w:r>
    </w:p>
    <w:p w:rsidR="007B094D" w:rsidRPr="0067393B" w:rsidRDefault="007B094D" w:rsidP="0067393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7393B">
        <w:rPr>
          <w:rFonts w:ascii="Times New Roman" w:hAnsi="Times New Roman"/>
          <w:sz w:val="28"/>
        </w:rPr>
        <w:t>Хабаровского края</w:t>
      </w:r>
    </w:p>
    <w:p w:rsidR="007B094D" w:rsidRPr="0067393B" w:rsidRDefault="007B094D" w:rsidP="0067393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094D" w:rsidRPr="0067393B" w:rsidRDefault="007B094D" w:rsidP="0067393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46"/>
        <w:gridCol w:w="2267"/>
        <w:gridCol w:w="1825"/>
        <w:gridCol w:w="1848"/>
      </w:tblGrid>
      <w:tr w:rsidR="007B094D" w:rsidRPr="00342F72" w:rsidTr="00342F72">
        <w:tc>
          <w:tcPr>
            <w:tcW w:w="1384" w:type="dxa"/>
          </w:tcPr>
          <w:p w:rsidR="007B094D" w:rsidRPr="00342F72" w:rsidRDefault="007B094D" w:rsidP="00003F6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42F72">
              <w:rPr>
                <w:rFonts w:ascii="Times New Roman" w:hAnsi="Times New Roman"/>
                <w:sz w:val="28"/>
              </w:rPr>
              <w:t>№ округа</w:t>
            </w:r>
          </w:p>
        </w:tc>
        <w:tc>
          <w:tcPr>
            <w:tcW w:w="2246" w:type="dxa"/>
          </w:tcPr>
          <w:p w:rsidR="007B094D" w:rsidRPr="00342F72" w:rsidRDefault="007B094D" w:rsidP="00003F6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42F72">
              <w:rPr>
                <w:rFonts w:ascii="Times New Roman" w:hAnsi="Times New Roman"/>
                <w:sz w:val="28"/>
              </w:rPr>
              <w:t>Границы округа</w:t>
            </w:r>
          </w:p>
        </w:tc>
        <w:tc>
          <w:tcPr>
            <w:tcW w:w="2267" w:type="dxa"/>
          </w:tcPr>
          <w:p w:rsidR="007B094D" w:rsidRPr="00342F72" w:rsidRDefault="007B094D" w:rsidP="00003F6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42F72">
              <w:rPr>
                <w:rFonts w:ascii="Times New Roman" w:hAnsi="Times New Roman"/>
                <w:sz w:val="28"/>
              </w:rPr>
              <w:t>Перечень населенных пунктов, входящих в многомандатный избирательный округ</w:t>
            </w:r>
          </w:p>
        </w:tc>
        <w:tc>
          <w:tcPr>
            <w:tcW w:w="1825" w:type="dxa"/>
          </w:tcPr>
          <w:p w:rsidR="007B094D" w:rsidRPr="00342F72" w:rsidRDefault="007B094D" w:rsidP="00003F6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42F72">
              <w:rPr>
                <w:rFonts w:ascii="Times New Roman" w:hAnsi="Times New Roman"/>
                <w:sz w:val="28"/>
              </w:rPr>
              <w:t>Количество мандатов</w:t>
            </w:r>
          </w:p>
        </w:tc>
        <w:tc>
          <w:tcPr>
            <w:tcW w:w="1848" w:type="dxa"/>
          </w:tcPr>
          <w:p w:rsidR="007B094D" w:rsidRPr="00342F72" w:rsidRDefault="007B094D" w:rsidP="00003F6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342F72">
              <w:rPr>
                <w:rFonts w:ascii="Times New Roman" w:hAnsi="Times New Roman"/>
                <w:sz w:val="28"/>
              </w:rPr>
              <w:t>Численность избирателей в округе</w:t>
            </w:r>
          </w:p>
        </w:tc>
      </w:tr>
      <w:tr w:rsidR="007B094D" w:rsidRPr="00342F72" w:rsidTr="00342F72">
        <w:tc>
          <w:tcPr>
            <w:tcW w:w="1384" w:type="dxa"/>
          </w:tcPr>
          <w:p w:rsidR="007B094D" w:rsidRPr="00342F72" w:rsidRDefault="007B094D" w:rsidP="00342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42F7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46" w:type="dxa"/>
          </w:tcPr>
          <w:p w:rsidR="007B094D" w:rsidRDefault="007B094D" w:rsidP="00342F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42F72">
              <w:rPr>
                <w:rFonts w:ascii="Times New Roman" w:hAnsi="Times New Roman"/>
                <w:sz w:val="28"/>
              </w:rPr>
              <w:t>сельско</w:t>
            </w:r>
            <w:r w:rsidR="00E810F0">
              <w:rPr>
                <w:rFonts w:ascii="Times New Roman" w:hAnsi="Times New Roman"/>
                <w:sz w:val="28"/>
              </w:rPr>
              <w:t>е</w:t>
            </w:r>
            <w:r w:rsidRPr="00342F72">
              <w:rPr>
                <w:rFonts w:ascii="Times New Roman" w:hAnsi="Times New Roman"/>
                <w:sz w:val="28"/>
              </w:rPr>
              <w:t xml:space="preserve"> поселени</w:t>
            </w:r>
            <w:r w:rsidR="00E810F0">
              <w:rPr>
                <w:rFonts w:ascii="Times New Roman" w:hAnsi="Times New Roman"/>
                <w:sz w:val="28"/>
              </w:rPr>
              <w:t xml:space="preserve">е «Село </w:t>
            </w:r>
            <w:r w:rsidR="0093798D">
              <w:rPr>
                <w:rFonts w:ascii="Times New Roman" w:hAnsi="Times New Roman"/>
                <w:sz w:val="28"/>
              </w:rPr>
              <w:t>Д</w:t>
            </w:r>
            <w:r w:rsidR="00E810F0">
              <w:rPr>
                <w:rFonts w:ascii="Times New Roman" w:hAnsi="Times New Roman"/>
                <w:sz w:val="28"/>
              </w:rPr>
              <w:t>аппы»</w:t>
            </w:r>
            <w:r w:rsidRPr="00342F72">
              <w:rPr>
                <w:rFonts w:ascii="Times New Roman" w:hAnsi="Times New Roman"/>
                <w:sz w:val="28"/>
              </w:rPr>
              <w:t xml:space="preserve"> </w:t>
            </w:r>
          </w:p>
          <w:p w:rsidR="007B094D" w:rsidRPr="00342F72" w:rsidRDefault="007B094D" w:rsidP="00342F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7" w:type="dxa"/>
          </w:tcPr>
          <w:p w:rsidR="007B094D" w:rsidRPr="00342F72" w:rsidRDefault="00FA316F" w:rsidP="00342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Даппы</w:t>
            </w:r>
          </w:p>
        </w:tc>
        <w:tc>
          <w:tcPr>
            <w:tcW w:w="1825" w:type="dxa"/>
          </w:tcPr>
          <w:p w:rsidR="007B094D" w:rsidRPr="00342F72" w:rsidRDefault="00E810F0" w:rsidP="00342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848" w:type="dxa"/>
          </w:tcPr>
          <w:p w:rsidR="007B094D" w:rsidRPr="00342F72" w:rsidRDefault="00E810F0" w:rsidP="00342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178</w:t>
            </w:r>
          </w:p>
        </w:tc>
      </w:tr>
    </w:tbl>
    <w:p w:rsidR="007B094D" w:rsidRPr="0067393B" w:rsidRDefault="007B094D" w:rsidP="0067393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094D" w:rsidRPr="0067393B" w:rsidRDefault="007B094D" w:rsidP="0067393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094D" w:rsidRPr="0067393B" w:rsidRDefault="007B094D" w:rsidP="0067393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094D" w:rsidRPr="0067393B" w:rsidRDefault="007B094D" w:rsidP="0067393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</w:p>
    <w:p w:rsidR="007B094D" w:rsidRPr="0067393B" w:rsidRDefault="007B094D" w:rsidP="0067393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094D" w:rsidRPr="0067393B" w:rsidRDefault="007B094D" w:rsidP="0067393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094D" w:rsidRPr="0067393B" w:rsidRDefault="007B094D" w:rsidP="0067393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094D" w:rsidRPr="0067393B" w:rsidRDefault="007B094D" w:rsidP="0067393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094D" w:rsidRDefault="007B094D" w:rsidP="003A20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094D" w:rsidRDefault="007B094D" w:rsidP="003A20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094D" w:rsidRDefault="007B094D" w:rsidP="003A20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094D" w:rsidRDefault="007B094D" w:rsidP="003A20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094D" w:rsidRDefault="007B094D" w:rsidP="003A20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094D" w:rsidRDefault="007B094D" w:rsidP="003A20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5634"/>
      </w:tblGrid>
      <w:tr w:rsidR="007B094D" w:rsidRPr="00342F72" w:rsidTr="00342F72">
        <w:tc>
          <w:tcPr>
            <w:tcW w:w="3936" w:type="dxa"/>
          </w:tcPr>
          <w:p w:rsidR="007B094D" w:rsidRPr="00342F72" w:rsidRDefault="007B094D" w:rsidP="00342F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7B094D" w:rsidRDefault="007B094D" w:rsidP="00342F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3ADD" w:rsidRDefault="002F3ADD" w:rsidP="00342F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3ADD" w:rsidRPr="00342F72" w:rsidRDefault="002F3ADD" w:rsidP="00342F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094D" w:rsidRPr="00342F72" w:rsidRDefault="007B094D" w:rsidP="00342F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F7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B094D" w:rsidRPr="00342F72" w:rsidRDefault="007B094D" w:rsidP="00A660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F72">
              <w:rPr>
                <w:rFonts w:ascii="Times New Roman" w:hAnsi="Times New Roman"/>
                <w:sz w:val="28"/>
                <w:szCs w:val="28"/>
                <w:lang w:eastAsia="ru-RU"/>
              </w:rPr>
              <w:t>к Схеме многомандатного (</w:t>
            </w:r>
            <w:proofErr w:type="spellStart"/>
            <w:proofErr w:type="gramStart"/>
            <w:r w:rsidR="002F3ADD">
              <w:rPr>
                <w:rFonts w:ascii="Times New Roman" w:hAnsi="Times New Roman"/>
                <w:sz w:val="28"/>
                <w:szCs w:val="28"/>
                <w:lang w:eastAsia="ru-RU"/>
              </w:rPr>
              <w:t>семимандатного</w:t>
            </w:r>
            <w:proofErr w:type="spellEnd"/>
            <w:r w:rsidRPr="00342F72">
              <w:rPr>
                <w:rFonts w:ascii="Times New Roman" w:hAnsi="Times New Roman"/>
                <w:sz w:val="28"/>
                <w:szCs w:val="28"/>
                <w:lang w:eastAsia="ru-RU"/>
              </w:rPr>
              <w:t>)  избирательного</w:t>
            </w:r>
            <w:proofErr w:type="gramEnd"/>
            <w:r w:rsidRPr="00342F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по выборам депутатов Совета депутатов сельского поселения</w:t>
            </w:r>
            <w:r w:rsidR="002F3A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«Село Даппы»</w:t>
            </w:r>
            <w:r w:rsidRPr="00342F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Комсомольского муниципального района Хабаровского края, утвержденной</w:t>
            </w:r>
          </w:p>
          <w:p w:rsidR="007B094D" w:rsidRPr="00342F72" w:rsidRDefault="007B094D" w:rsidP="00A660B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F72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 Совета депутатов сельского поселения</w:t>
            </w:r>
            <w:r w:rsidR="002F3A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«Село </w:t>
            </w:r>
            <w:proofErr w:type="spellStart"/>
            <w:r w:rsidR="002F3ADD">
              <w:rPr>
                <w:rFonts w:ascii="Times New Roman" w:hAnsi="Times New Roman"/>
                <w:sz w:val="28"/>
                <w:szCs w:val="28"/>
                <w:lang w:eastAsia="ru-RU"/>
              </w:rPr>
              <w:t>Дапы</w:t>
            </w:r>
            <w:proofErr w:type="spellEnd"/>
            <w:r w:rsidR="002F3AD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342F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Комсомольского муниципального района Хабаровского края от 19.12.2022 № </w:t>
            </w:r>
            <w:r w:rsidR="002F3ADD">
              <w:rPr>
                <w:rFonts w:ascii="Times New Roman" w:hAnsi="Times New Roman"/>
                <w:sz w:val="28"/>
                <w:szCs w:val="28"/>
                <w:lang w:eastAsia="ru-RU"/>
              </w:rPr>
              <w:t>216</w:t>
            </w:r>
          </w:p>
          <w:p w:rsidR="007B094D" w:rsidRPr="00342F72" w:rsidRDefault="007B094D" w:rsidP="00342F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094D" w:rsidRPr="00342F72" w:rsidRDefault="007B094D" w:rsidP="00342F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B094D" w:rsidRDefault="007B094D" w:rsidP="003A20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094D" w:rsidRPr="003A2012" w:rsidRDefault="007B094D" w:rsidP="003A20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Графическое изображение</w:t>
      </w:r>
    </w:p>
    <w:p w:rsidR="007B094D" w:rsidRPr="003A2012" w:rsidRDefault="007B094D" w:rsidP="003A20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многомандатного (</w:t>
      </w:r>
      <w:proofErr w:type="spellStart"/>
      <w:r w:rsidR="002F3ADD">
        <w:rPr>
          <w:rFonts w:ascii="Times New Roman" w:hAnsi="Times New Roman"/>
          <w:sz w:val="28"/>
          <w:szCs w:val="28"/>
          <w:lang w:eastAsia="ru-RU"/>
        </w:rPr>
        <w:t>семимандатного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избирательного округа по выборам депутатов Совета депутатов </w:t>
      </w:r>
      <w:r w:rsidRPr="003A2012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2F3ADD">
        <w:rPr>
          <w:rFonts w:ascii="Times New Roman" w:hAnsi="Times New Roman"/>
          <w:sz w:val="28"/>
          <w:szCs w:val="28"/>
          <w:lang w:eastAsia="ru-RU"/>
        </w:rPr>
        <w:t xml:space="preserve"> «Село Даппы»</w:t>
      </w:r>
    </w:p>
    <w:p w:rsidR="007B094D" w:rsidRPr="003A2012" w:rsidRDefault="007B094D" w:rsidP="003A20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2012">
        <w:rPr>
          <w:rFonts w:ascii="Times New Roman" w:hAnsi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7B094D" w:rsidRPr="003A2012" w:rsidRDefault="007B094D" w:rsidP="003A20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094D" w:rsidRPr="0067393B" w:rsidRDefault="007C5534" w:rsidP="002F3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384pt">
            <v:imagedata r:id="rId4" o:title="Схема с"/>
          </v:shape>
        </w:pict>
      </w:r>
    </w:p>
    <w:sectPr w:rsidR="007B094D" w:rsidRPr="0067393B" w:rsidSect="006739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98E"/>
    <w:rsid w:val="00003F6D"/>
    <w:rsid w:val="00027D88"/>
    <w:rsid w:val="00053139"/>
    <w:rsid w:val="00092AFE"/>
    <w:rsid w:val="00094279"/>
    <w:rsid w:val="000D2492"/>
    <w:rsid w:val="000E3823"/>
    <w:rsid w:val="000F225B"/>
    <w:rsid w:val="00132211"/>
    <w:rsid w:val="00230490"/>
    <w:rsid w:val="002406DB"/>
    <w:rsid w:val="0026536B"/>
    <w:rsid w:val="002713C1"/>
    <w:rsid w:val="00291630"/>
    <w:rsid w:val="002F3ADD"/>
    <w:rsid w:val="00342F72"/>
    <w:rsid w:val="003A2012"/>
    <w:rsid w:val="0040112B"/>
    <w:rsid w:val="004E76B1"/>
    <w:rsid w:val="00516C77"/>
    <w:rsid w:val="005308BF"/>
    <w:rsid w:val="00567C9A"/>
    <w:rsid w:val="00572C63"/>
    <w:rsid w:val="00574398"/>
    <w:rsid w:val="005B0747"/>
    <w:rsid w:val="00661866"/>
    <w:rsid w:val="0067393B"/>
    <w:rsid w:val="006C0AF6"/>
    <w:rsid w:val="007B094D"/>
    <w:rsid w:val="007C5534"/>
    <w:rsid w:val="00915513"/>
    <w:rsid w:val="0093798D"/>
    <w:rsid w:val="00943A6F"/>
    <w:rsid w:val="009A1806"/>
    <w:rsid w:val="009A69B5"/>
    <w:rsid w:val="00A660BD"/>
    <w:rsid w:val="00A917E0"/>
    <w:rsid w:val="00A96225"/>
    <w:rsid w:val="00AD2F5E"/>
    <w:rsid w:val="00B037FF"/>
    <w:rsid w:val="00B1716F"/>
    <w:rsid w:val="00B8553F"/>
    <w:rsid w:val="00BF2CF7"/>
    <w:rsid w:val="00BF4ECD"/>
    <w:rsid w:val="00C75E36"/>
    <w:rsid w:val="00D75038"/>
    <w:rsid w:val="00D8398E"/>
    <w:rsid w:val="00DF0CA2"/>
    <w:rsid w:val="00E435D1"/>
    <w:rsid w:val="00E73E4B"/>
    <w:rsid w:val="00E748F5"/>
    <w:rsid w:val="00E810F0"/>
    <w:rsid w:val="00EA471F"/>
    <w:rsid w:val="00F3280D"/>
    <w:rsid w:val="00F41721"/>
    <w:rsid w:val="00F5499B"/>
    <w:rsid w:val="00F954F8"/>
    <w:rsid w:val="00FA316F"/>
    <w:rsid w:val="00FA6B9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681B3"/>
  <w15:docId w15:val="{A695FC90-C1BA-450E-88D4-2DE5D7A0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39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">
    <w:name w:val="Сетка таблицы1"/>
    <w:uiPriority w:val="99"/>
    <w:rsid w:val="0067393B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7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A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A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42</cp:revision>
  <cp:lastPrinted>2022-12-22T06:17:00Z</cp:lastPrinted>
  <dcterms:created xsi:type="dcterms:W3CDTF">2022-10-11T04:59:00Z</dcterms:created>
  <dcterms:modified xsi:type="dcterms:W3CDTF">2022-12-22T06:21:00Z</dcterms:modified>
</cp:coreProperties>
</file>