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D5D" w:rsidRPr="00C87C0D" w:rsidRDefault="00E76D5D" w:rsidP="00DA39C2">
      <w:pPr>
        <w:pStyle w:val="a9"/>
        <w:spacing w:line="240" w:lineRule="auto"/>
        <w:rPr>
          <w:rFonts w:ascii="Times New Roman" w:hAnsi="Times New Roman"/>
          <w:szCs w:val="28"/>
        </w:rPr>
      </w:pPr>
      <w:r w:rsidRPr="00C87C0D">
        <w:rPr>
          <w:rFonts w:ascii="Times New Roman" w:hAnsi="Times New Roman"/>
          <w:bCs/>
          <w:szCs w:val="28"/>
        </w:rPr>
        <w:t>АДМИНИСТРАЦИЯ</w:t>
      </w:r>
    </w:p>
    <w:p w:rsidR="00E76D5D" w:rsidRDefault="00E76D5D" w:rsidP="00DA39C2">
      <w:pPr>
        <w:pStyle w:val="ab"/>
        <w:rPr>
          <w:szCs w:val="28"/>
        </w:rPr>
      </w:pPr>
      <w:r w:rsidRPr="00C87C0D">
        <w:rPr>
          <w:szCs w:val="28"/>
        </w:rPr>
        <w:t>СЕЛЬСКОГО ПОСЕЛЕНИЯ</w:t>
      </w:r>
      <w:r w:rsidR="0012726D">
        <w:rPr>
          <w:szCs w:val="28"/>
        </w:rPr>
        <w:t xml:space="preserve"> «СЕЛО ДАППЫ»</w:t>
      </w:r>
    </w:p>
    <w:p w:rsidR="00E76D5D" w:rsidRDefault="00E76D5D" w:rsidP="00DA39C2">
      <w:pPr>
        <w:pStyle w:val="ab"/>
        <w:rPr>
          <w:bCs/>
        </w:rPr>
      </w:pPr>
      <w:r w:rsidRPr="00337A91">
        <w:rPr>
          <w:bCs/>
        </w:rPr>
        <w:t>Комсомольского муниципального района Хабаровского края</w:t>
      </w:r>
    </w:p>
    <w:p w:rsidR="00E76D5D" w:rsidRPr="00DA39C2" w:rsidRDefault="00E76D5D" w:rsidP="00DA39C2">
      <w:pPr>
        <w:pStyle w:val="ab"/>
        <w:rPr>
          <w:bCs/>
        </w:rPr>
      </w:pPr>
    </w:p>
    <w:p w:rsidR="00E76D5D" w:rsidRPr="00C87C0D" w:rsidRDefault="00E76D5D" w:rsidP="00D70F57">
      <w:pPr>
        <w:pStyle w:val="3"/>
        <w:jc w:val="center"/>
        <w:rPr>
          <w:szCs w:val="28"/>
        </w:rPr>
      </w:pPr>
      <w:r w:rsidRPr="00C87C0D">
        <w:rPr>
          <w:szCs w:val="28"/>
        </w:rPr>
        <w:t>ПОСТАНОВЛЕНИЕ</w:t>
      </w:r>
    </w:p>
    <w:p w:rsidR="00E76D5D" w:rsidRPr="004B0C19" w:rsidRDefault="00E76D5D" w:rsidP="00D70F57">
      <w:pPr>
        <w:rPr>
          <w:rFonts w:eastAsia="Arial Unicode MS"/>
        </w:rPr>
      </w:pPr>
    </w:p>
    <w:p w:rsidR="00E76D5D" w:rsidRPr="003A16AD" w:rsidRDefault="0012726D" w:rsidP="00D70F57">
      <w:pPr>
        <w:rPr>
          <w:sz w:val="28"/>
          <w:szCs w:val="28"/>
          <w:u w:val="single"/>
        </w:rPr>
      </w:pPr>
      <w:r>
        <w:rPr>
          <w:sz w:val="28"/>
          <w:szCs w:val="28"/>
          <w:u w:val="single"/>
        </w:rPr>
        <w:t xml:space="preserve"> </w:t>
      </w:r>
      <w:r w:rsidR="00251328">
        <w:rPr>
          <w:sz w:val="28"/>
          <w:szCs w:val="28"/>
          <w:u w:val="single"/>
        </w:rPr>
        <w:t>25.09.2023</w:t>
      </w:r>
      <w:r>
        <w:rPr>
          <w:sz w:val="28"/>
          <w:szCs w:val="28"/>
          <w:u w:val="single"/>
        </w:rPr>
        <w:t xml:space="preserve">   </w:t>
      </w:r>
      <w:r w:rsidR="00E76D5D" w:rsidRPr="003A16AD">
        <w:rPr>
          <w:sz w:val="28"/>
          <w:szCs w:val="28"/>
          <w:u w:val="single"/>
        </w:rPr>
        <w:t>№</w:t>
      </w:r>
      <w:r w:rsidR="00251328">
        <w:rPr>
          <w:sz w:val="28"/>
          <w:szCs w:val="28"/>
          <w:u w:val="single"/>
        </w:rPr>
        <w:t xml:space="preserve"> 47</w:t>
      </w:r>
      <w:r w:rsidR="00E76D5D">
        <w:rPr>
          <w:sz w:val="28"/>
          <w:szCs w:val="28"/>
          <w:u w:val="single"/>
        </w:rPr>
        <w:t xml:space="preserve">  </w:t>
      </w:r>
    </w:p>
    <w:p w:rsidR="00E76D5D" w:rsidRPr="00C87C0D" w:rsidRDefault="00E76D5D" w:rsidP="00D70F57">
      <w:pPr>
        <w:rPr>
          <w:sz w:val="28"/>
          <w:szCs w:val="28"/>
        </w:rPr>
      </w:pPr>
      <w:r>
        <w:rPr>
          <w:sz w:val="28"/>
          <w:szCs w:val="28"/>
        </w:rPr>
        <w:t xml:space="preserve">       с. </w:t>
      </w:r>
      <w:r w:rsidR="0012726D">
        <w:rPr>
          <w:sz w:val="28"/>
          <w:szCs w:val="28"/>
        </w:rPr>
        <w:t>Даппы</w:t>
      </w:r>
    </w:p>
    <w:p w:rsidR="00E76D5D" w:rsidRDefault="00E76D5D" w:rsidP="00D70F57">
      <w:pPr>
        <w:shd w:val="clear" w:color="auto" w:fill="FFFFFF"/>
        <w:rPr>
          <w:b/>
        </w:rPr>
      </w:pPr>
    </w:p>
    <w:p w:rsidR="00E76D5D" w:rsidRPr="004D2079" w:rsidRDefault="00E76D5D" w:rsidP="00D70F57">
      <w:pPr>
        <w:shd w:val="clear" w:color="auto" w:fill="FFFFFF"/>
        <w:rPr>
          <w:b/>
        </w:rPr>
      </w:pPr>
    </w:p>
    <w:p w:rsidR="00E76D5D" w:rsidRDefault="00E76D5D" w:rsidP="00387AEA">
      <w:pPr>
        <w:pStyle w:val="ConsPlusTitle"/>
        <w:spacing w:line="240" w:lineRule="exact"/>
        <w:rPr>
          <w:rFonts w:ascii="Times New Roman" w:hAnsi="Times New Roman" w:cs="Times New Roman"/>
          <w:b w:val="0"/>
          <w:sz w:val="28"/>
          <w:szCs w:val="28"/>
        </w:rPr>
      </w:pPr>
      <w:r w:rsidRPr="001F2678">
        <w:rPr>
          <w:rFonts w:ascii="Times New Roman" w:hAnsi="Times New Roman" w:cs="Times New Roman"/>
          <w:b w:val="0"/>
          <w:sz w:val="28"/>
          <w:szCs w:val="28"/>
        </w:rPr>
        <w:t>О нормативах денежных затрат</w:t>
      </w:r>
    </w:p>
    <w:p w:rsidR="00E76D5D" w:rsidRDefault="00E76D5D" w:rsidP="00387AEA">
      <w:pPr>
        <w:pStyle w:val="ConsPlusTitle"/>
        <w:spacing w:line="240" w:lineRule="exact"/>
        <w:rPr>
          <w:rFonts w:ascii="Times New Roman" w:hAnsi="Times New Roman" w:cs="Times New Roman"/>
          <w:b w:val="0"/>
          <w:sz w:val="28"/>
          <w:szCs w:val="28"/>
        </w:rPr>
      </w:pPr>
      <w:r w:rsidRPr="001F2678">
        <w:rPr>
          <w:rFonts w:ascii="Times New Roman" w:hAnsi="Times New Roman" w:cs="Times New Roman"/>
          <w:b w:val="0"/>
          <w:sz w:val="28"/>
          <w:szCs w:val="28"/>
        </w:rPr>
        <w:t>на содержание</w:t>
      </w:r>
      <w:r>
        <w:rPr>
          <w:rFonts w:ascii="Times New Roman" w:hAnsi="Times New Roman" w:cs="Times New Roman"/>
          <w:b w:val="0"/>
          <w:sz w:val="28"/>
          <w:szCs w:val="28"/>
        </w:rPr>
        <w:t>,</w:t>
      </w:r>
      <w:r w:rsidRPr="001F2678">
        <w:rPr>
          <w:rFonts w:ascii="Times New Roman" w:hAnsi="Times New Roman" w:cs="Times New Roman"/>
          <w:b w:val="0"/>
          <w:sz w:val="28"/>
          <w:szCs w:val="28"/>
        </w:rPr>
        <w:t xml:space="preserve"> ремонт</w:t>
      </w:r>
      <w:r>
        <w:rPr>
          <w:rFonts w:ascii="Times New Roman" w:hAnsi="Times New Roman" w:cs="Times New Roman"/>
          <w:b w:val="0"/>
          <w:sz w:val="28"/>
          <w:szCs w:val="28"/>
        </w:rPr>
        <w:t xml:space="preserve"> и капита-</w:t>
      </w:r>
    </w:p>
    <w:p w:rsidR="00E76D5D" w:rsidRDefault="00E76D5D" w:rsidP="00387AEA">
      <w:pPr>
        <w:pStyle w:val="ConsPlusTitle"/>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льный ремонт </w:t>
      </w:r>
      <w:r w:rsidRPr="001F2678">
        <w:rPr>
          <w:rFonts w:ascii="Times New Roman" w:hAnsi="Times New Roman" w:cs="Times New Roman"/>
          <w:b w:val="0"/>
          <w:sz w:val="28"/>
          <w:szCs w:val="28"/>
        </w:rPr>
        <w:t>автомобильных</w:t>
      </w:r>
      <w:r>
        <w:rPr>
          <w:rFonts w:ascii="Times New Roman" w:hAnsi="Times New Roman" w:cs="Times New Roman"/>
          <w:b w:val="0"/>
          <w:sz w:val="28"/>
          <w:szCs w:val="28"/>
        </w:rPr>
        <w:t xml:space="preserve"> </w:t>
      </w:r>
    </w:p>
    <w:p w:rsidR="00E76D5D" w:rsidRDefault="00E76D5D" w:rsidP="00387AEA">
      <w:pPr>
        <w:pStyle w:val="ConsPlusTitle"/>
        <w:spacing w:line="240" w:lineRule="exact"/>
        <w:rPr>
          <w:rFonts w:ascii="Times New Roman" w:hAnsi="Times New Roman" w:cs="Times New Roman"/>
          <w:b w:val="0"/>
          <w:sz w:val="28"/>
          <w:szCs w:val="28"/>
        </w:rPr>
      </w:pPr>
      <w:r w:rsidRPr="001F2678">
        <w:rPr>
          <w:rFonts w:ascii="Times New Roman" w:hAnsi="Times New Roman" w:cs="Times New Roman"/>
          <w:b w:val="0"/>
          <w:sz w:val="28"/>
          <w:szCs w:val="28"/>
        </w:rPr>
        <w:t>дорог</w:t>
      </w:r>
      <w:r>
        <w:rPr>
          <w:rFonts w:ascii="Times New Roman" w:hAnsi="Times New Roman" w:cs="Times New Roman"/>
          <w:b w:val="0"/>
          <w:sz w:val="28"/>
          <w:szCs w:val="28"/>
        </w:rPr>
        <w:t>, находящихся в собствен-</w:t>
      </w:r>
    </w:p>
    <w:p w:rsidR="00E76D5D" w:rsidRDefault="00E76D5D" w:rsidP="00387AEA">
      <w:pPr>
        <w:pStyle w:val="ConsPlusTitle"/>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ности сельского поселения </w:t>
      </w:r>
      <w:r w:rsidRPr="001F2678">
        <w:rPr>
          <w:rFonts w:ascii="Times New Roman" w:hAnsi="Times New Roman" w:cs="Times New Roman"/>
          <w:b w:val="0"/>
          <w:sz w:val="28"/>
          <w:szCs w:val="28"/>
        </w:rPr>
        <w:t xml:space="preserve">и </w:t>
      </w:r>
    </w:p>
    <w:p w:rsidR="00E76D5D" w:rsidRPr="001F2678" w:rsidRDefault="00E76D5D" w:rsidP="00387AEA">
      <w:pPr>
        <w:pStyle w:val="ConsPlusTitle"/>
        <w:spacing w:line="240" w:lineRule="exact"/>
        <w:rPr>
          <w:rFonts w:ascii="Times New Roman" w:hAnsi="Times New Roman" w:cs="Times New Roman"/>
          <w:b w:val="0"/>
          <w:sz w:val="28"/>
          <w:szCs w:val="28"/>
        </w:rPr>
      </w:pPr>
      <w:r w:rsidRPr="001F2678">
        <w:rPr>
          <w:rFonts w:ascii="Times New Roman" w:hAnsi="Times New Roman" w:cs="Times New Roman"/>
          <w:b w:val="0"/>
          <w:sz w:val="28"/>
          <w:szCs w:val="28"/>
        </w:rPr>
        <w:t>правилах их расчета</w:t>
      </w:r>
    </w:p>
    <w:p w:rsidR="00E76D5D" w:rsidRDefault="00E76D5D">
      <w:pPr>
        <w:pStyle w:val="ConsPlusNormal"/>
        <w:jc w:val="center"/>
        <w:rPr>
          <w:rFonts w:ascii="Times New Roman" w:hAnsi="Times New Roman" w:cs="Times New Roman"/>
          <w:sz w:val="28"/>
          <w:szCs w:val="28"/>
        </w:rPr>
      </w:pPr>
    </w:p>
    <w:p w:rsidR="00E76D5D" w:rsidRPr="001F2678" w:rsidRDefault="00E76D5D">
      <w:pPr>
        <w:pStyle w:val="ConsPlusNormal"/>
        <w:jc w:val="center"/>
        <w:rPr>
          <w:rFonts w:ascii="Times New Roman" w:hAnsi="Times New Roman" w:cs="Times New Roman"/>
          <w:sz w:val="28"/>
          <w:szCs w:val="28"/>
        </w:rPr>
      </w:pPr>
    </w:p>
    <w:p w:rsidR="00E76D5D" w:rsidRDefault="00E76D5D" w:rsidP="00DA39C2">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1F2678">
        <w:rPr>
          <w:rFonts w:ascii="Times New Roman" w:hAnsi="Times New Roman" w:cs="Times New Roman"/>
          <w:sz w:val="28"/>
          <w:szCs w:val="28"/>
        </w:rPr>
        <w:t xml:space="preserve">Федеральным </w:t>
      </w:r>
      <w:hyperlink r:id="rId6" w:history="1">
        <w:r w:rsidRPr="00A42F8B">
          <w:rPr>
            <w:rFonts w:ascii="Times New Roman" w:hAnsi="Times New Roman" w:cs="Times New Roman"/>
            <w:sz w:val="28"/>
            <w:szCs w:val="28"/>
          </w:rPr>
          <w:t>законом</w:t>
        </w:r>
      </w:hyperlink>
      <w:r w:rsidRPr="001F2678">
        <w:rPr>
          <w:rFonts w:ascii="Times New Roman" w:hAnsi="Times New Roman" w:cs="Times New Roman"/>
          <w:sz w:val="28"/>
          <w:szCs w:val="28"/>
        </w:rPr>
        <w:t xml:space="preserve"> от 08.11.2007 </w:t>
      </w:r>
      <w:r>
        <w:rPr>
          <w:rFonts w:ascii="Times New Roman" w:hAnsi="Times New Roman" w:cs="Times New Roman"/>
          <w:sz w:val="28"/>
          <w:szCs w:val="28"/>
        </w:rPr>
        <w:t>№</w:t>
      </w:r>
      <w:r w:rsidRPr="001F2678">
        <w:rPr>
          <w:rFonts w:ascii="Times New Roman" w:hAnsi="Times New Roman" w:cs="Times New Roman"/>
          <w:sz w:val="28"/>
          <w:szCs w:val="28"/>
        </w:rPr>
        <w:t xml:space="preserve"> 257-ФЗ </w:t>
      </w:r>
      <w:r>
        <w:rPr>
          <w:rFonts w:ascii="Times New Roman" w:hAnsi="Times New Roman" w:cs="Times New Roman"/>
          <w:sz w:val="28"/>
          <w:szCs w:val="28"/>
        </w:rPr>
        <w:t>«</w:t>
      </w:r>
      <w:r w:rsidRPr="001F267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0012726D">
        <w:rPr>
          <w:rFonts w:ascii="Times New Roman" w:hAnsi="Times New Roman" w:cs="Times New Roman"/>
          <w:sz w:val="28"/>
          <w:szCs w:val="28"/>
        </w:rPr>
        <w:t xml:space="preserve"> администрация сельского поселения «Село Даппы» Комсомольского муниципального района Хабаровского края</w:t>
      </w:r>
    </w:p>
    <w:p w:rsidR="00E76D5D" w:rsidRPr="001F2678" w:rsidRDefault="00E76D5D" w:rsidP="003F7881">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E76D5D" w:rsidRPr="001F2678" w:rsidRDefault="00E76D5D">
      <w:pPr>
        <w:pStyle w:val="ConsPlusNormal"/>
        <w:ind w:firstLine="540"/>
        <w:jc w:val="both"/>
        <w:rPr>
          <w:rFonts w:ascii="Times New Roman" w:hAnsi="Times New Roman" w:cs="Times New Roman"/>
          <w:sz w:val="28"/>
          <w:szCs w:val="28"/>
        </w:rPr>
      </w:pPr>
      <w:bookmarkStart w:id="0" w:name="P10"/>
      <w:bookmarkEnd w:id="0"/>
      <w:r w:rsidRPr="001F2678">
        <w:rPr>
          <w:rFonts w:ascii="Times New Roman" w:hAnsi="Times New Roman" w:cs="Times New Roman"/>
          <w:sz w:val="28"/>
          <w:szCs w:val="28"/>
        </w:rPr>
        <w:t xml:space="preserve">1. Установить нормативы денежных затрат на содержание и ремонт автомобильных дорог </w:t>
      </w:r>
      <w:r>
        <w:rPr>
          <w:rFonts w:ascii="Times New Roman" w:hAnsi="Times New Roman" w:cs="Times New Roman"/>
          <w:sz w:val="28"/>
          <w:szCs w:val="28"/>
        </w:rPr>
        <w:t>местного</w:t>
      </w:r>
      <w:r w:rsidRPr="001F2678">
        <w:rPr>
          <w:rFonts w:ascii="Times New Roman" w:hAnsi="Times New Roman" w:cs="Times New Roman"/>
          <w:sz w:val="28"/>
          <w:szCs w:val="28"/>
        </w:rPr>
        <w:t xml:space="preserve"> значения в размере:</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526,23 тыс. руб./км - на содержание;</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3539,33 тыс. руб./км - на ремонт;</w:t>
      </w:r>
    </w:p>
    <w:p w:rsidR="00E76D5D"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11984,98 тыс. руб./км - на капитальный ремонт.</w:t>
      </w:r>
    </w:p>
    <w:p w:rsidR="00E76D5D" w:rsidRDefault="00E76D5D" w:rsidP="00BB592C">
      <w:pPr>
        <w:autoSpaceDE w:val="0"/>
        <w:autoSpaceDN w:val="0"/>
        <w:adjustRightInd w:val="0"/>
        <w:ind w:firstLine="539"/>
        <w:jc w:val="both"/>
        <w:rPr>
          <w:sz w:val="28"/>
          <w:szCs w:val="28"/>
          <w:lang w:eastAsia="en-US"/>
        </w:rPr>
      </w:pPr>
      <w:r>
        <w:rPr>
          <w:sz w:val="28"/>
          <w:szCs w:val="28"/>
          <w:lang w:eastAsia="en-US"/>
        </w:rPr>
        <w:t xml:space="preserve">2. Утвердить поэтапный переход к финансированию работ по содержанию, ремонту и капитальному ремонту автомобильных дорог местного значения по установленным </w:t>
      </w:r>
      <w:hyperlink r:id="rId7" w:history="1">
        <w:r w:rsidRPr="00387AEA">
          <w:rPr>
            <w:sz w:val="28"/>
            <w:szCs w:val="28"/>
            <w:lang w:eastAsia="en-US"/>
          </w:rPr>
          <w:t>пунктом 1</w:t>
        </w:r>
      </w:hyperlink>
      <w:r>
        <w:rPr>
          <w:sz w:val="28"/>
          <w:szCs w:val="28"/>
          <w:lang w:eastAsia="en-US"/>
        </w:rPr>
        <w:t xml:space="preserve"> настоящего постановления нормативам с 202</w:t>
      </w:r>
      <w:r w:rsidR="0012726D">
        <w:rPr>
          <w:sz w:val="28"/>
          <w:szCs w:val="28"/>
          <w:lang w:eastAsia="en-US"/>
        </w:rPr>
        <w:t>1</w:t>
      </w:r>
      <w:r>
        <w:rPr>
          <w:sz w:val="28"/>
          <w:szCs w:val="28"/>
          <w:lang w:eastAsia="en-US"/>
        </w:rPr>
        <w:t xml:space="preserve"> года исходя из бюджетных ассигнований, ежегодно предусматриваемых на указанные цели решением о бюджете сельского поселения на очередной год. Принять следующие уровни перехода по годам от утвержденных нормативов денежных затрат:</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2021 года - 10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2022 года - 20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2023 года - 30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2024 года - 40 процента;</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2025 года - 50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2026 года - 60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2027 года - 70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2028 года - 80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2029 года - 90 процентов;</w:t>
      </w:r>
    </w:p>
    <w:p w:rsidR="00E76D5D" w:rsidRDefault="00E76D5D" w:rsidP="00BB592C">
      <w:pPr>
        <w:autoSpaceDE w:val="0"/>
        <w:autoSpaceDN w:val="0"/>
        <w:adjustRightInd w:val="0"/>
        <w:ind w:firstLine="539"/>
        <w:jc w:val="both"/>
        <w:rPr>
          <w:sz w:val="28"/>
          <w:szCs w:val="28"/>
          <w:lang w:eastAsia="en-US"/>
        </w:rPr>
      </w:pPr>
      <w:r>
        <w:rPr>
          <w:sz w:val="28"/>
          <w:szCs w:val="28"/>
          <w:lang w:eastAsia="en-US"/>
        </w:rPr>
        <w:t>с 2030 года - 100 процентов;</w:t>
      </w:r>
    </w:p>
    <w:p w:rsidR="00E76D5D" w:rsidRDefault="00E76D5D" w:rsidP="00BB592C">
      <w:pPr>
        <w:pStyle w:val="ConsPlusNormal"/>
        <w:ind w:firstLine="539"/>
        <w:jc w:val="both"/>
        <w:rPr>
          <w:rFonts w:ascii="Times New Roman" w:hAnsi="Times New Roman" w:cs="Times New Roman"/>
          <w:sz w:val="28"/>
          <w:szCs w:val="28"/>
        </w:rPr>
      </w:pPr>
    </w:p>
    <w:p w:rsidR="00E76D5D" w:rsidRPr="001F2678" w:rsidRDefault="00E76D5D" w:rsidP="00BB59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1F2678">
        <w:rPr>
          <w:rFonts w:ascii="Times New Roman" w:hAnsi="Times New Roman" w:cs="Times New Roman"/>
          <w:sz w:val="28"/>
          <w:szCs w:val="28"/>
        </w:rPr>
        <w:t xml:space="preserve">. Утвердить прилагаемые </w:t>
      </w:r>
      <w:hyperlink w:anchor="P68" w:history="1">
        <w:r w:rsidRPr="00A42F8B">
          <w:rPr>
            <w:rFonts w:ascii="Times New Roman" w:hAnsi="Times New Roman" w:cs="Times New Roman"/>
            <w:sz w:val="28"/>
            <w:szCs w:val="28"/>
          </w:rPr>
          <w:t>правила</w:t>
        </w:r>
      </w:hyperlink>
      <w:r w:rsidRPr="001F2678">
        <w:rPr>
          <w:rFonts w:ascii="Times New Roman" w:hAnsi="Times New Roman" w:cs="Times New Roman"/>
          <w:sz w:val="28"/>
          <w:szCs w:val="28"/>
        </w:rPr>
        <w:t xml:space="preserve"> расчета денежных затрат на содержание, ремонт и капитальный ремонт автомобильных дорог</w:t>
      </w:r>
      <w:r>
        <w:rPr>
          <w:rFonts w:ascii="Times New Roman" w:hAnsi="Times New Roman" w:cs="Times New Roman"/>
          <w:sz w:val="28"/>
          <w:szCs w:val="28"/>
        </w:rPr>
        <w:t xml:space="preserve">, находящихся в собственности </w:t>
      </w:r>
      <w:r w:rsidR="0012726D">
        <w:rPr>
          <w:rFonts w:ascii="Times New Roman" w:hAnsi="Times New Roman" w:cs="Times New Roman"/>
          <w:sz w:val="28"/>
          <w:szCs w:val="28"/>
        </w:rPr>
        <w:t xml:space="preserve">сельского поселения «Село Даппы» </w:t>
      </w:r>
      <w:r>
        <w:rPr>
          <w:rFonts w:ascii="Times New Roman" w:hAnsi="Times New Roman" w:cs="Times New Roman"/>
          <w:sz w:val="28"/>
          <w:szCs w:val="28"/>
        </w:rPr>
        <w:t>Комсомольского муниципального района Хабаровского края</w:t>
      </w:r>
      <w:r w:rsidRPr="001F2678">
        <w:rPr>
          <w:rFonts w:ascii="Times New Roman" w:hAnsi="Times New Roman" w:cs="Times New Roman"/>
          <w:sz w:val="28"/>
          <w:szCs w:val="28"/>
        </w:rPr>
        <w:t>, при определении размера ассигнований из бюджета</w:t>
      </w:r>
      <w:r>
        <w:rPr>
          <w:rFonts w:ascii="Times New Roman" w:hAnsi="Times New Roman" w:cs="Times New Roman"/>
          <w:sz w:val="28"/>
          <w:szCs w:val="28"/>
        </w:rPr>
        <w:t xml:space="preserve"> сельского поселения</w:t>
      </w:r>
      <w:r w:rsidRPr="001F2678">
        <w:rPr>
          <w:rFonts w:ascii="Times New Roman" w:hAnsi="Times New Roman" w:cs="Times New Roman"/>
          <w:sz w:val="28"/>
          <w:szCs w:val="28"/>
        </w:rPr>
        <w:t>, предусматриваемых на эти цели (приложение 1).</w:t>
      </w:r>
    </w:p>
    <w:p w:rsidR="00E76D5D" w:rsidRPr="00D70F57" w:rsidRDefault="00E76D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12726D" w:rsidRPr="0012726D">
        <w:rPr>
          <w:rFonts w:ascii="Times New Roman" w:hAnsi="Times New Roman" w:cs="Times New Roman"/>
          <w:sz w:val="28"/>
          <w:szCs w:val="28"/>
        </w:rPr>
        <w:t>Опубликовать настоящее постановление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органов местного самоуправления сельского поселения «Село Даппы» Комсомольского муниципального района Хабаровского края в информационно телекоммуникационной сети «Интернет».</w:t>
      </w:r>
    </w:p>
    <w:p w:rsidR="00E76D5D" w:rsidRPr="00D70F57" w:rsidRDefault="00E76D5D">
      <w:pPr>
        <w:pStyle w:val="ConsPlusNormal"/>
        <w:ind w:firstLine="540"/>
        <w:jc w:val="both"/>
        <w:rPr>
          <w:rFonts w:ascii="Times New Roman" w:hAnsi="Times New Roman" w:cs="Times New Roman"/>
          <w:sz w:val="28"/>
          <w:szCs w:val="28"/>
        </w:rPr>
      </w:pPr>
      <w:r w:rsidRPr="00D70F57">
        <w:rPr>
          <w:rFonts w:ascii="Times New Roman" w:hAnsi="Times New Roman" w:cs="Times New Roman"/>
          <w:sz w:val="28"/>
          <w:szCs w:val="28"/>
        </w:rPr>
        <w:t xml:space="preserve">5. </w:t>
      </w:r>
      <w:r w:rsidRPr="00D70F57">
        <w:rPr>
          <w:rFonts w:ascii="Times New Roman" w:hAnsi="Times New Roman" w:cs="Times New Roman"/>
          <w:sz w:val="28"/>
        </w:rPr>
        <w:t>Контроль за настоящим постановлением оставляю за собой.</w:t>
      </w:r>
    </w:p>
    <w:p w:rsidR="00E76D5D"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251328" w:rsidP="00251328">
      <w:pPr>
        <w:jc w:val="both"/>
        <w:rPr>
          <w:sz w:val="28"/>
          <w:szCs w:val="28"/>
        </w:rPr>
      </w:pPr>
      <w:r>
        <w:rPr>
          <w:sz w:val="28"/>
          <w:szCs w:val="28"/>
        </w:rPr>
        <w:t>И.о. г</w:t>
      </w:r>
      <w:r w:rsidR="0012726D">
        <w:rPr>
          <w:sz w:val="28"/>
          <w:szCs w:val="28"/>
        </w:rPr>
        <w:t>лав</w:t>
      </w:r>
      <w:r>
        <w:rPr>
          <w:sz w:val="28"/>
          <w:szCs w:val="28"/>
        </w:rPr>
        <w:t>ы</w:t>
      </w:r>
      <w:r w:rsidR="0012726D">
        <w:rPr>
          <w:sz w:val="28"/>
          <w:szCs w:val="28"/>
        </w:rPr>
        <w:t xml:space="preserve"> </w:t>
      </w:r>
      <w:r>
        <w:rPr>
          <w:sz w:val="28"/>
          <w:szCs w:val="28"/>
        </w:rPr>
        <w:t>администрации</w:t>
      </w:r>
      <w:r w:rsidR="00E76D5D">
        <w:rPr>
          <w:sz w:val="28"/>
          <w:szCs w:val="28"/>
        </w:rPr>
        <w:tab/>
      </w:r>
      <w:r w:rsidR="00E76D5D">
        <w:rPr>
          <w:sz w:val="28"/>
          <w:szCs w:val="28"/>
        </w:rPr>
        <w:tab/>
      </w:r>
      <w:r w:rsidR="00E76D5D">
        <w:rPr>
          <w:sz w:val="28"/>
          <w:szCs w:val="28"/>
        </w:rPr>
        <w:tab/>
      </w:r>
      <w:r w:rsidR="00E76D5D">
        <w:rPr>
          <w:sz w:val="28"/>
          <w:szCs w:val="28"/>
        </w:rPr>
        <w:tab/>
      </w:r>
      <w:r w:rsidR="00E76D5D">
        <w:rPr>
          <w:sz w:val="28"/>
          <w:szCs w:val="28"/>
        </w:rPr>
        <w:tab/>
      </w:r>
      <w:r w:rsidR="00E76D5D">
        <w:rPr>
          <w:sz w:val="28"/>
          <w:szCs w:val="28"/>
        </w:rPr>
        <w:tab/>
      </w:r>
      <w:r w:rsidR="00E76D5D">
        <w:rPr>
          <w:sz w:val="28"/>
          <w:szCs w:val="28"/>
        </w:rPr>
        <w:tab/>
      </w:r>
      <w:r w:rsidR="0012726D">
        <w:rPr>
          <w:sz w:val="28"/>
          <w:szCs w:val="28"/>
        </w:rPr>
        <w:t xml:space="preserve">   </w:t>
      </w:r>
      <w:r>
        <w:rPr>
          <w:sz w:val="28"/>
          <w:szCs w:val="28"/>
        </w:rPr>
        <w:t>Е.А. Пивовар</w:t>
      </w:r>
      <w:bookmarkStart w:id="1" w:name="_GoBack"/>
      <w:bookmarkEnd w:id="1"/>
    </w:p>
    <w:p w:rsidR="00E76D5D" w:rsidRPr="001F2678" w:rsidRDefault="00E76D5D" w:rsidP="00AE62B4">
      <w:pPr>
        <w:jc w:val="both"/>
        <w:rPr>
          <w:sz w:val="28"/>
          <w:szCs w:val="28"/>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Default="00E76D5D" w:rsidP="0069259B">
      <w:pPr>
        <w:pStyle w:val="ConsPlusNormal"/>
        <w:ind w:left="5812"/>
        <w:jc w:val="both"/>
        <w:rPr>
          <w:rFonts w:ascii="Times New Roman" w:hAnsi="Times New Roman" w:cs="Times New Roman"/>
          <w:sz w:val="24"/>
          <w:szCs w:val="24"/>
        </w:rPr>
      </w:pPr>
    </w:p>
    <w:p w:rsidR="00E76D5D" w:rsidRPr="003F7881" w:rsidRDefault="00E76D5D" w:rsidP="003F7881">
      <w:pPr>
        <w:pStyle w:val="ConsPlusNormal"/>
        <w:ind w:left="5812" w:hanging="2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7881">
        <w:rPr>
          <w:rFonts w:ascii="Times New Roman" w:hAnsi="Times New Roman" w:cs="Times New Roman"/>
          <w:sz w:val="24"/>
          <w:szCs w:val="24"/>
        </w:rPr>
        <w:t>УТВЕРЖДЕНЫ</w:t>
      </w:r>
    </w:p>
    <w:p w:rsidR="00E76D5D" w:rsidRPr="003F7881" w:rsidRDefault="00E76D5D" w:rsidP="003F7881">
      <w:pPr>
        <w:pStyle w:val="ConsPlusNormal"/>
        <w:ind w:left="5812" w:hanging="232"/>
        <w:jc w:val="both"/>
        <w:rPr>
          <w:rFonts w:ascii="Times New Roman" w:hAnsi="Times New Roman" w:cs="Times New Roman"/>
          <w:sz w:val="24"/>
          <w:szCs w:val="24"/>
        </w:rPr>
      </w:pPr>
      <w:r>
        <w:rPr>
          <w:rFonts w:ascii="Times New Roman" w:hAnsi="Times New Roman" w:cs="Times New Roman"/>
          <w:sz w:val="24"/>
          <w:szCs w:val="24"/>
        </w:rPr>
        <w:t xml:space="preserve">    </w:t>
      </w:r>
      <w:r w:rsidRPr="003F7881">
        <w:rPr>
          <w:rFonts w:ascii="Times New Roman" w:hAnsi="Times New Roman" w:cs="Times New Roman"/>
          <w:sz w:val="24"/>
          <w:szCs w:val="24"/>
        </w:rPr>
        <w:t>постановлением администрации  сельского поселения</w:t>
      </w:r>
      <w:r w:rsidR="0012726D">
        <w:rPr>
          <w:rFonts w:ascii="Times New Roman" w:hAnsi="Times New Roman" w:cs="Times New Roman"/>
          <w:sz w:val="24"/>
          <w:szCs w:val="24"/>
        </w:rPr>
        <w:t xml:space="preserve"> «Село Даппы»</w:t>
      </w:r>
      <w:r w:rsidRPr="003F7881">
        <w:rPr>
          <w:rFonts w:ascii="Times New Roman" w:hAnsi="Times New Roman" w:cs="Times New Roman"/>
          <w:sz w:val="24"/>
          <w:szCs w:val="24"/>
        </w:rPr>
        <w:t xml:space="preserve"> Комсомольского муниципального района Хабаровского края </w:t>
      </w:r>
    </w:p>
    <w:p w:rsidR="00E76D5D" w:rsidRPr="003F7881" w:rsidRDefault="00E76D5D" w:rsidP="003F7881">
      <w:pPr>
        <w:pStyle w:val="ConsPlusNormal"/>
        <w:ind w:left="5104" w:hanging="232"/>
        <w:jc w:val="both"/>
        <w:rPr>
          <w:rFonts w:ascii="Times New Roman" w:hAnsi="Times New Roman" w:cs="Times New Roman"/>
          <w:sz w:val="24"/>
          <w:szCs w:val="24"/>
          <w:u w:val="single"/>
        </w:rPr>
      </w:pPr>
      <w:r w:rsidRPr="005A0804">
        <w:rPr>
          <w:rFonts w:ascii="Times New Roman" w:hAnsi="Times New Roman" w:cs="Times New Roman"/>
          <w:sz w:val="24"/>
          <w:szCs w:val="24"/>
        </w:rPr>
        <w:t xml:space="preserve">                </w:t>
      </w:r>
      <w:r w:rsidRPr="003F7881">
        <w:rPr>
          <w:rFonts w:ascii="Times New Roman" w:hAnsi="Times New Roman" w:cs="Times New Roman"/>
          <w:sz w:val="24"/>
          <w:szCs w:val="24"/>
          <w:u w:val="single"/>
        </w:rPr>
        <w:t xml:space="preserve">№  </w:t>
      </w:r>
    </w:p>
    <w:p w:rsidR="00E76D5D" w:rsidRPr="00751D4F" w:rsidRDefault="00E76D5D" w:rsidP="00751D4F">
      <w:pPr>
        <w:pStyle w:val="ConsPlusNormal"/>
        <w:ind w:left="5104" w:firstLine="708"/>
        <w:jc w:val="both"/>
        <w:rPr>
          <w:rFonts w:ascii="Times New Roman" w:hAnsi="Times New Roman" w:cs="Times New Roman"/>
          <w:sz w:val="24"/>
          <w:szCs w:val="24"/>
        </w:rPr>
      </w:pPr>
    </w:p>
    <w:p w:rsidR="00E76D5D" w:rsidRPr="00D70F57" w:rsidRDefault="00E76D5D" w:rsidP="00C96406">
      <w:pPr>
        <w:pStyle w:val="ConsPlusTitle"/>
        <w:jc w:val="center"/>
        <w:rPr>
          <w:rFonts w:ascii="Times New Roman" w:hAnsi="Times New Roman" w:cs="Times New Roman"/>
          <w:b w:val="0"/>
          <w:sz w:val="28"/>
          <w:szCs w:val="28"/>
        </w:rPr>
      </w:pPr>
      <w:bookmarkStart w:id="2" w:name="P68"/>
      <w:bookmarkEnd w:id="2"/>
      <w:r w:rsidRPr="00D70F57">
        <w:rPr>
          <w:rFonts w:ascii="Times New Roman" w:hAnsi="Times New Roman" w:cs="Times New Roman"/>
          <w:b w:val="0"/>
          <w:sz w:val="28"/>
          <w:szCs w:val="28"/>
        </w:rPr>
        <w:t>ПРАВИЛА</w:t>
      </w:r>
    </w:p>
    <w:p w:rsidR="00E76D5D" w:rsidRPr="00D70F57" w:rsidRDefault="00E76D5D" w:rsidP="00C964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w:t>
      </w:r>
      <w:r w:rsidRPr="00D70F57">
        <w:rPr>
          <w:rFonts w:ascii="Times New Roman" w:hAnsi="Times New Roman" w:cs="Times New Roman"/>
          <w:b w:val="0"/>
          <w:sz w:val="28"/>
          <w:szCs w:val="28"/>
        </w:rPr>
        <w:t>асчета денежных затрат на содержание и ремонт</w:t>
      </w:r>
    </w:p>
    <w:p w:rsidR="00E76D5D" w:rsidRDefault="00E76D5D" w:rsidP="00C964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D70F57">
        <w:rPr>
          <w:rFonts w:ascii="Times New Roman" w:hAnsi="Times New Roman" w:cs="Times New Roman"/>
          <w:b w:val="0"/>
          <w:sz w:val="28"/>
          <w:szCs w:val="28"/>
        </w:rPr>
        <w:t>втомобильных дорог, находящихся в собственности сельского поселения</w:t>
      </w:r>
      <w:r w:rsidR="0012726D">
        <w:rPr>
          <w:rFonts w:ascii="Times New Roman" w:hAnsi="Times New Roman" w:cs="Times New Roman"/>
          <w:b w:val="0"/>
          <w:sz w:val="28"/>
          <w:szCs w:val="28"/>
        </w:rPr>
        <w:t xml:space="preserve"> «Село Даппы»</w:t>
      </w:r>
      <w:r w:rsidRPr="00D70F57">
        <w:rPr>
          <w:rFonts w:ascii="Times New Roman" w:hAnsi="Times New Roman" w:cs="Times New Roman"/>
          <w:b w:val="0"/>
          <w:sz w:val="28"/>
          <w:szCs w:val="28"/>
        </w:rPr>
        <w:t xml:space="preserve"> </w:t>
      </w:r>
      <w:r>
        <w:rPr>
          <w:rFonts w:ascii="Times New Roman" w:hAnsi="Times New Roman" w:cs="Times New Roman"/>
          <w:b w:val="0"/>
          <w:sz w:val="28"/>
          <w:szCs w:val="28"/>
        </w:rPr>
        <w:t>К</w:t>
      </w:r>
      <w:r w:rsidRPr="00D70F57">
        <w:rPr>
          <w:rFonts w:ascii="Times New Roman" w:hAnsi="Times New Roman" w:cs="Times New Roman"/>
          <w:b w:val="0"/>
          <w:sz w:val="28"/>
          <w:szCs w:val="28"/>
        </w:rPr>
        <w:t xml:space="preserve">омсомольского муниципального района </w:t>
      </w:r>
      <w:r>
        <w:rPr>
          <w:rFonts w:ascii="Times New Roman" w:hAnsi="Times New Roman" w:cs="Times New Roman"/>
          <w:b w:val="0"/>
          <w:sz w:val="28"/>
          <w:szCs w:val="28"/>
        </w:rPr>
        <w:t>Х</w:t>
      </w:r>
      <w:r w:rsidRPr="00D70F57">
        <w:rPr>
          <w:rFonts w:ascii="Times New Roman" w:hAnsi="Times New Roman" w:cs="Times New Roman"/>
          <w:b w:val="0"/>
          <w:sz w:val="28"/>
          <w:szCs w:val="28"/>
        </w:rPr>
        <w:t xml:space="preserve">абаровского края </w:t>
      </w:r>
    </w:p>
    <w:p w:rsidR="00E76D5D" w:rsidRPr="00D70F57" w:rsidRDefault="00E76D5D" w:rsidP="00D70F57">
      <w:pPr>
        <w:pStyle w:val="ConsPlusTitle"/>
        <w:jc w:val="center"/>
        <w:rPr>
          <w:rFonts w:ascii="Times New Roman" w:hAnsi="Times New Roman" w:cs="Times New Roman"/>
          <w:b w:val="0"/>
          <w:sz w:val="28"/>
          <w:szCs w:val="28"/>
        </w:rPr>
      </w:pPr>
      <w:r w:rsidRPr="00D70F57">
        <w:rPr>
          <w:rFonts w:ascii="Times New Roman" w:hAnsi="Times New Roman" w:cs="Times New Roman"/>
          <w:b w:val="0"/>
          <w:sz w:val="28"/>
          <w:szCs w:val="28"/>
        </w:rPr>
        <w:t>при определении</w:t>
      </w:r>
      <w:r>
        <w:rPr>
          <w:rFonts w:ascii="Times New Roman" w:hAnsi="Times New Roman" w:cs="Times New Roman"/>
          <w:b w:val="0"/>
          <w:sz w:val="28"/>
          <w:szCs w:val="28"/>
        </w:rPr>
        <w:t xml:space="preserve"> р</w:t>
      </w:r>
      <w:r w:rsidRPr="00D70F57">
        <w:rPr>
          <w:rFonts w:ascii="Times New Roman" w:hAnsi="Times New Roman" w:cs="Times New Roman"/>
          <w:b w:val="0"/>
          <w:sz w:val="28"/>
          <w:szCs w:val="28"/>
        </w:rPr>
        <w:t>азмера ассигнований из бюджета сельского поселения,</w:t>
      </w:r>
      <w:r>
        <w:rPr>
          <w:rFonts w:ascii="Times New Roman" w:hAnsi="Times New Roman" w:cs="Times New Roman"/>
          <w:b w:val="0"/>
          <w:sz w:val="28"/>
          <w:szCs w:val="28"/>
        </w:rPr>
        <w:t xml:space="preserve"> </w:t>
      </w:r>
      <w:r w:rsidRPr="00D70F57">
        <w:rPr>
          <w:rFonts w:ascii="Times New Roman" w:hAnsi="Times New Roman" w:cs="Times New Roman"/>
          <w:b w:val="0"/>
          <w:sz w:val="28"/>
          <w:szCs w:val="28"/>
        </w:rPr>
        <w:t>предусматриваемых на эти цели</w:t>
      </w:r>
    </w:p>
    <w:p w:rsidR="00E76D5D" w:rsidRPr="001F2678" w:rsidRDefault="00E76D5D" w:rsidP="00AE62B4">
      <w:pPr>
        <w:pStyle w:val="ConsPlusNormal"/>
        <w:ind w:firstLine="540"/>
        <w:jc w:val="both"/>
        <w:rPr>
          <w:rFonts w:ascii="Times New Roman" w:hAnsi="Times New Roman" w:cs="Times New Roman"/>
          <w:sz w:val="28"/>
          <w:szCs w:val="28"/>
        </w:rPr>
      </w:pPr>
    </w:p>
    <w:p w:rsidR="00E76D5D" w:rsidRPr="001F2678" w:rsidRDefault="00E76D5D" w:rsidP="00AE62B4">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 xml:space="preserve">1. Нормативы денежных затрат применяются для определения размера ассигнований из местного бюджета, предусматриваемых на содержание и ремонт автомобильных дорог, </w:t>
      </w:r>
      <w:r>
        <w:rPr>
          <w:rFonts w:ascii="Times New Roman" w:hAnsi="Times New Roman" w:cs="Times New Roman"/>
          <w:sz w:val="28"/>
          <w:szCs w:val="28"/>
        </w:rPr>
        <w:t xml:space="preserve">находящихся в </w:t>
      </w:r>
      <w:r w:rsidRPr="001F2678">
        <w:rPr>
          <w:rFonts w:ascii="Times New Roman" w:hAnsi="Times New Roman" w:cs="Times New Roman"/>
          <w:sz w:val="28"/>
          <w:szCs w:val="28"/>
        </w:rPr>
        <w:t xml:space="preserve">собственности </w:t>
      </w:r>
      <w:r>
        <w:rPr>
          <w:rFonts w:ascii="Times New Roman" w:hAnsi="Times New Roman" w:cs="Times New Roman"/>
          <w:sz w:val="28"/>
          <w:szCs w:val="28"/>
        </w:rPr>
        <w:t>сельского поселения</w:t>
      </w:r>
      <w:r w:rsidRPr="001F2678">
        <w:rPr>
          <w:rFonts w:ascii="Times New Roman" w:hAnsi="Times New Roman" w:cs="Times New Roman"/>
          <w:sz w:val="28"/>
          <w:szCs w:val="28"/>
        </w:rPr>
        <w:t>, на 20</w:t>
      </w:r>
      <w:r w:rsidRPr="00B84CE9">
        <w:rPr>
          <w:rFonts w:ascii="Times New Roman" w:hAnsi="Times New Roman" w:cs="Times New Roman"/>
          <w:sz w:val="28"/>
          <w:szCs w:val="28"/>
        </w:rPr>
        <w:t>2</w:t>
      </w:r>
      <w:r w:rsidR="0012726D">
        <w:rPr>
          <w:rFonts w:ascii="Times New Roman" w:hAnsi="Times New Roman" w:cs="Times New Roman"/>
          <w:sz w:val="28"/>
          <w:szCs w:val="28"/>
        </w:rPr>
        <w:t>3</w:t>
      </w:r>
      <w:r w:rsidRPr="001F2678">
        <w:rPr>
          <w:rFonts w:ascii="Times New Roman" w:hAnsi="Times New Roman" w:cs="Times New Roman"/>
          <w:sz w:val="28"/>
          <w:szCs w:val="28"/>
        </w:rPr>
        <w:t xml:space="preserve"> и последующие годы.</w:t>
      </w:r>
    </w:p>
    <w:p w:rsidR="00E76D5D" w:rsidRPr="001F2678" w:rsidRDefault="00E76D5D" w:rsidP="00AE62B4">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2. В зависимости от категории автомобильной дороги общего пользования муниципального значения и индекса-дефлятора на соответствующий год применительно к каждой автомобильной дороге муниципального значения определяются приведенные нормативы (Н</w:t>
      </w:r>
      <w:r w:rsidRPr="00C96406">
        <w:rPr>
          <w:rFonts w:ascii="Times New Roman" w:hAnsi="Times New Roman" w:cs="Times New Roman"/>
          <w:sz w:val="28"/>
          <w:szCs w:val="28"/>
          <w:vertAlign w:val="subscript"/>
        </w:rPr>
        <w:t>прив.кап.рем.</w:t>
      </w:r>
      <w:r w:rsidRPr="001F2678">
        <w:rPr>
          <w:rFonts w:ascii="Times New Roman" w:hAnsi="Times New Roman" w:cs="Times New Roman"/>
          <w:sz w:val="28"/>
          <w:szCs w:val="28"/>
        </w:rPr>
        <w:t xml:space="preserve">, Н </w:t>
      </w:r>
      <w:r w:rsidRPr="00C96406">
        <w:rPr>
          <w:rFonts w:ascii="Times New Roman" w:hAnsi="Times New Roman" w:cs="Times New Roman"/>
          <w:sz w:val="28"/>
          <w:szCs w:val="28"/>
          <w:vertAlign w:val="subscript"/>
        </w:rPr>
        <w:t>прив.рем.</w:t>
      </w:r>
      <w:r w:rsidRPr="001F2678">
        <w:rPr>
          <w:rFonts w:ascii="Times New Roman" w:hAnsi="Times New Roman" w:cs="Times New Roman"/>
          <w:sz w:val="28"/>
          <w:szCs w:val="28"/>
        </w:rPr>
        <w:t xml:space="preserve">, Н </w:t>
      </w:r>
      <w:r w:rsidRPr="00C96406">
        <w:rPr>
          <w:rFonts w:ascii="Times New Roman" w:hAnsi="Times New Roman" w:cs="Times New Roman"/>
          <w:sz w:val="28"/>
          <w:szCs w:val="28"/>
          <w:vertAlign w:val="subscript"/>
        </w:rPr>
        <w:t>прив.сод.</w:t>
      </w:r>
      <w:r w:rsidRPr="001F2678">
        <w:rPr>
          <w:rFonts w:ascii="Times New Roman" w:hAnsi="Times New Roman" w:cs="Times New Roman"/>
          <w:sz w:val="28"/>
          <w:szCs w:val="28"/>
        </w:rPr>
        <w:t>), рассчитываемые по формуле:</w:t>
      </w:r>
    </w:p>
    <w:p w:rsidR="00E76D5D" w:rsidRPr="001F2678" w:rsidRDefault="00E76D5D" w:rsidP="00AE62B4">
      <w:pPr>
        <w:pStyle w:val="ConsPlusNormal"/>
        <w:ind w:firstLine="540"/>
        <w:jc w:val="both"/>
        <w:rPr>
          <w:rFonts w:ascii="Times New Roman" w:hAnsi="Times New Roman" w:cs="Times New Roman"/>
          <w:sz w:val="28"/>
          <w:szCs w:val="28"/>
        </w:rPr>
      </w:pPr>
    </w:p>
    <w:p w:rsidR="00E76D5D" w:rsidRPr="001F2678" w:rsidRDefault="00E76D5D" w:rsidP="00AE62B4">
      <w:pPr>
        <w:pStyle w:val="ConsPlusNonformat"/>
        <w:jc w:val="both"/>
        <w:rPr>
          <w:rFonts w:ascii="Times New Roman" w:hAnsi="Times New Roman" w:cs="Times New Roman"/>
          <w:sz w:val="28"/>
          <w:szCs w:val="28"/>
          <w:vertAlign w:val="subscript"/>
        </w:rPr>
      </w:pPr>
      <w:r w:rsidRPr="001F2678">
        <w:rPr>
          <w:rFonts w:ascii="Times New Roman" w:hAnsi="Times New Roman" w:cs="Times New Roman"/>
          <w:sz w:val="28"/>
          <w:szCs w:val="28"/>
        </w:rPr>
        <w:t xml:space="preserve">    Н </w:t>
      </w:r>
      <w:r w:rsidRPr="001F2678">
        <w:rPr>
          <w:rFonts w:ascii="Times New Roman" w:hAnsi="Times New Roman" w:cs="Times New Roman"/>
          <w:sz w:val="28"/>
          <w:szCs w:val="28"/>
          <w:vertAlign w:val="subscript"/>
        </w:rPr>
        <w:t>прив.</w:t>
      </w:r>
      <w:r w:rsidRPr="001F2678">
        <w:rPr>
          <w:rFonts w:ascii="Times New Roman" w:hAnsi="Times New Roman" w:cs="Times New Roman"/>
          <w:sz w:val="28"/>
          <w:szCs w:val="28"/>
        </w:rPr>
        <w:t xml:space="preserve"> = Н x К</w:t>
      </w:r>
      <w:r w:rsidRPr="001F2678">
        <w:rPr>
          <w:rFonts w:ascii="Times New Roman" w:hAnsi="Times New Roman" w:cs="Times New Roman"/>
          <w:sz w:val="28"/>
          <w:szCs w:val="28"/>
          <w:vertAlign w:val="subscript"/>
        </w:rPr>
        <w:t xml:space="preserve"> деф</w:t>
      </w:r>
      <w:r w:rsidRPr="001F2678">
        <w:rPr>
          <w:rFonts w:ascii="Times New Roman" w:hAnsi="Times New Roman" w:cs="Times New Roman"/>
          <w:sz w:val="28"/>
          <w:szCs w:val="28"/>
        </w:rPr>
        <w:t xml:space="preserve"> x К</w:t>
      </w:r>
      <w:r w:rsidRPr="001F2678">
        <w:rPr>
          <w:rFonts w:ascii="Times New Roman" w:hAnsi="Times New Roman" w:cs="Times New Roman"/>
          <w:sz w:val="28"/>
          <w:szCs w:val="28"/>
          <w:vertAlign w:val="subscript"/>
        </w:rPr>
        <w:t xml:space="preserve"> кат.</w:t>
      </w:r>
    </w:p>
    <w:p w:rsidR="00E76D5D" w:rsidRDefault="00E76D5D" w:rsidP="00AE62B4">
      <w:pPr>
        <w:pStyle w:val="ConsPlusNormal"/>
        <w:ind w:firstLine="540"/>
        <w:jc w:val="both"/>
        <w:rPr>
          <w:rFonts w:ascii="Times New Roman" w:hAnsi="Times New Roman" w:cs="Times New Roman"/>
          <w:sz w:val="28"/>
          <w:szCs w:val="28"/>
        </w:rPr>
      </w:pPr>
    </w:p>
    <w:p w:rsidR="00E76D5D" w:rsidRPr="001F2678" w:rsidRDefault="00E76D5D" w:rsidP="00AE62B4">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где:</w:t>
      </w:r>
    </w:p>
    <w:p w:rsidR="00E76D5D" w:rsidRPr="001F2678" w:rsidRDefault="00E76D5D" w:rsidP="00AE62B4">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Н - установленный норматив денежных затрат на содержание и ремонт автомобильных дорог</w:t>
      </w:r>
      <w:r>
        <w:rPr>
          <w:rFonts w:ascii="Times New Roman" w:hAnsi="Times New Roman" w:cs="Times New Roman"/>
          <w:sz w:val="28"/>
          <w:szCs w:val="28"/>
        </w:rPr>
        <w:t>, находящихся в собственности сельского поселения</w:t>
      </w:r>
      <w:r w:rsidRPr="001F2678">
        <w:rPr>
          <w:rFonts w:ascii="Times New Roman" w:hAnsi="Times New Roman" w:cs="Times New Roman"/>
          <w:sz w:val="28"/>
          <w:szCs w:val="28"/>
        </w:rPr>
        <w:t>;</w:t>
      </w:r>
    </w:p>
    <w:p w:rsidR="00E76D5D" w:rsidRPr="001F2678" w:rsidRDefault="00E76D5D" w:rsidP="00AE62B4">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К</w:t>
      </w:r>
      <w:r w:rsidRPr="001F2678">
        <w:rPr>
          <w:rFonts w:ascii="Times New Roman" w:hAnsi="Times New Roman" w:cs="Times New Roman"/>
          <w:sz w:val="28"/>
          <w:szCs w:val="28"/>
          <w:vertAlign w:val="subscript"/>
        </w:rPr>
        <w:t>деф.</w:t>
      </w:r>
      <w:r>
        <w:rPr>
          <w:rFonts w:ascii="Times New Roman" w:hAnsi="Times New Roman" w:cs="Times New Roman"/>
          <w:sz w:val="28"/>
          <w:szCs w:val="28"/>
        </w:rPr>
        <w:t>–</w:t>
      </w:r>
      <w:r w:rsidRPr="001F2678">
        <w:rPr>
          <w:rFonts w:ascii="Times New Roman" w:hAnsi="Times New Roman" w:cs="Times New Roman"/>
          <w:sz w:val="28"/>
          <w:szCs w:val="28"/>
        </w:rPr>
        <w:t xml:space="preserve"> индекс-дефлятор   инвестиций  в основной капитал за счет  всех</w:t>
      </w:r>
      <w:r>
        <w:rPr>
          <w:rFonts w:ascii="Times New Roman" w:hAnsi="Times New Roman" w:cs="Times New Roman"/>
          <w:sz w:val="28"/>
          <w:szCs w:val="28"/>
        </w:rPr>
        <w:t xml:space="preserve"> </w:t>
      </w:r>
      <w:r w:rsidRPr="001F2678">
        <w:rPr>
          <w:rFonts w:ascii="Times New Roman" w:hAnsi="Times New Roman" w:cs="Times New Roman"/>
          <w:sz w:val="28"/>
          <w:szCs w:val="28"/>
        </w:rPr>
        <w:t>источников   финансирования   в   части   капитального  ремонта  и  ремонта</w:t>
      </w:r>
      <w:r>
        <w:rPr>
          <w:rFonts w:ascii="Times New Roman" w:hAnsi="Times New Roman" w:cs="Times New Roman"/>
          <w:sz w:val="28"/>
          <w:szCs w:val="28"/>
        </w:rPr>
        <w:t xml:space="preserve"> </w:t>
      </w:r>
      <w:r w:rsidRPr="001F2678">
        <w:rPr>
          <w:rFonts w:ascii="Times New Roman" w:hAnsi="Times New Roman" w:cs="Times New Roman"/>
          <w:sz w:val="28"/>
          <w:szCs w:val="28"/>
        </w:rPr>
        <w:t>автомобильных  дорог муниципального значения или индекс потребительских цен</w:t>
      </w:r>
      <w:r>
        <w:rPr>
          <w:rFonts w:ascii="Times New Roman" w:hAnsi="Times New Roman" w:cs="Times New Roman"/>
          <w:sz w:val="28"/>
          <w:szCs w:val="28"/>
        </w:rPr>
        <w:t xml:space="preserve"> </w:t>
      </w:r>
      <w:r w:rsidRPr="001F2678">
        <w:rPr>
          <w:rFonts w:ascii="Times New Roman" w:hAnsi="Times New Roman" w:cs="Times New Roman"/>
          <w:sz w:val="28"/>
          <w:szCs w:val="28"/>
        </w:rPr>
        <w:t>в  части  содержания  автомобильных  дорог  муниципального  значения на год</w:t>
      </w:r>
      <w:r>
        <w:rPr>
          <w:rFonts w:ascii="Times New Roman" w:hAnsi="Times New Roman" w:cs="Times New Roman"/>
          <w:sz w:val="28"/>
          <w:szCs w:val="28"/>
        </w:rPr>
        <w:t xml:space="preserve"> </w:t>
      </w:r>
      <w:r w:rsidRPr="001F2678">
        <w:rPr>
          <w:rFonts w:ascii="Times New Roman" w:hAnsi="Times New Roman" w:cs="Times New Roman"/>
          <w:sz w:val="28"/>
          <w:szCs w:val="28"/>
        </w:rPr>
        <w:t>планирования  (при  расчете  на  период  более  одного  года – произведение</w:t>
      </w:r>
      <w:r>
        <w:rPr>
          <w:rFonts w:ascii="Times New Roman" w:hAnsi="Times New Roman" w:cs="Times New Roman"/>
          <w:sz w:val="28"/>
          <w:szCs w:val="28"/>
        </w:rPr>
        <w:t xml:space="preserve"> </w:t>
      </w:r>
      <w:r w:rsidRPr="001F2678">
        <w:rPr>
          <w:rFonts w:ascii="Times New Roman" w:hAnsi="Times New Roman" w:cs="Times New Roman"/>
          <w:sz w:val="28"/>
          <w:szCs w:val="28"/>
        </w:rPr>
        <w:t>индексов-дефляторов  на  соответствующие годы), разработанные Министерством</w:t>
      </w:r>
      <w:r>
        <w:rPr>
          <w:rFonts w:ascii="Times New Roman" w:hAnsi="Times New Roman" w:cs="Times New Roman"/>
          <w:sz w:val="28"/>
          <w:szCs w:val="28"/>
        </w:rPr>
        <w:t xml:space="preserve"> </w:t>
      </w:r>
      <w:r w:rsidRPr="001F2678">
        <w:rPr>
          <w:rFonts w:ascii="Times New Roman" w:hAnsi="Times New Roman" w:cs="Times New Roman"/>
          <w:sz w:val="28"/>
          <w:szCs w:val="28"/>
        </w:rPr>
        <w:t>экономического  развития  и  торговли  Российской  Федерации  для  прогноза</w:t>
      </w:r>
      <w:r>
        <w:rPr>
          <w:rFonts w:ascii="Times New Roman" w:hAnsi="Times New Roman" w:cs="Times New Roman"/>
          <w:sz w:val="28"/>
          <w:szCs w:val="28"/>
        </w:rPr>
        <w:t xml:space="preserve"> </w:t>
      </w:r>
      <w:r w:rsidRPr="001F2678">
        <w:rPr>
          <w:rFonts w:ascii="Times New Roman" w:hAnsi="Times New Roman" w:cs="Times New Roman"/>
          <w:sz w:val="28"/>
          <w:szCs w:val="28"/>
        </w:rPr>
        <w:t>социально-экономического    развития   и</w:t>
      </w:r>
      <w:r>
        <w:rPr>
          <w:rFonts w:ascii="Times New Roman" w:hAnsi="Times New Roman" w:cs="Times New Roman"/>
          <w:sz w:val="28"/>
          <w:szCs w:val="28"/>
        </w:rPr>
        <w:t xml:space="preserve"> </w:t>
      </w:r>
      <w:r w:rsidRPr="001F2678">
        <w:rPr>
          <w:rFonts w:ascii="Times New Roman" w:hAnsi="Times New Roman" w:cs="Times New Roman"/>
          <w:sz w:val="28"/>
          <w:szCs w:val="28"/>
        </w:rPr>
        <w:t>учитываемые   при   формировании</w:t>
      </w:r>
      <w:r>
        <w:rPr>
          <w:rFonts w:ascii="Times New Roman" w:hAnsi="Times New Roman" w:cs="Times New Roman"/>
          <w:sz w:val="28"/>
          <w:szCs w:val="28"/>
        </w:rPr>
        <w:t xml:space="preserve"> </w:t>
      </w:r>
      <w:r w:rsidRPr="001F2678">
        <w:rPr>
          <w:rFonts w:ascii="Times New Roman" w:hAnsi="Times New Roman" w:cs="Times New Roman"/>
          <w:sz w:val="28"/>
          <w:szCs w:val="28"/>
        </w:rPr>
        <w:t>федерального бюджета на соответствующий финансовый год и плановый период;</w:t>
      </w:r>
    </w:p>
    <w:p w:rsidR="00E76D5D" w:rsidRPr="001F2678" w:rsidRDefault="00E76D5D" w:rsidP="00AE62B4">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К </w:t>
      </w:r>
      <w:r w:rsidRPr="001F2678">
        <w:rPr>
          <w:rFonts w:ascii="Times New Roman" w:hAnsi="Times New Roman" w:cs="Times New Roman"/>
          <w:sz w:val="28"/>
          <w:szCs w:val="28"/>
          <w:vertAlign w:val="subscript"/>
        </w:rPr>
        <w:t xml:space="preserve">кат. </w:t>
      </w:r>
      <w:r>
        <w:rPr>
          <w:rFonts w:ascii="Times New Roman" w:hAnsi="Times New Roman" w:cs="Times New Roman"/>
          <w:sz w:val="28"/>
          <w:szCs w:val="28"/>
        </w:rPr>
        <w:t>–</w:t>
      </w:r>
      <w:r w:rsidRPr="001F2678">
        <w:rPr>
          <w:rFonts w:ascii="Times New Roman" w:hAnsi="Times New Roman" w:cs="Times New Roman"/>
          <w:sz w:val="28"/>
          <w:szCs w:val="28"/>
        </w:rPr>
        <w:t xml:space="preserve"> коэффициент,  учитывающий  дифференциацию  стоимости  работ  по содержанию  и  ремонту муниципальных автомобильных дорог по соответствующим</w:t>
      </w:r>
      <w:r>
        <w:rPr>
          <w:rFonts w:ascii="Times New Roman" w:hAnsi="Times New Roman" w:cs="Times New Roman"/>
          <w:sz w:val="28"/>
          <w:szCs w:val="28"/>
        </w:rPr>
        <w:t xml:space="preserve"> </w:t>
      </w:r>
      <w:r w:rsidRPr="001F2678">
        <w:rPr>
          <w:rFonts w:ascii="Times New Roman" w:hAnsi="Times New Roman" w:cs="Times New Roman"/>
          <w:sz w:val="28"/>
          <w:szCs w:val="28"/>
        </w:rPr>
        <w:t xml:space="preserve">категориям, согласно </w:t>
      </w:r>
      <w:hyperlink w:anchor="P99" w:history="1">
        <w:r w:rsidRPr="00A42F8B">
          <w:rPr>
            <w:rFonts w:ascii="Times New Roman" w:hAnsi="Times New Roman" w:cs="Times New Roman"/>
            <w:sz w:val="28"/>
            <w:szCs w:val="28"/>
          </w:rPr>
          <w:t>таблице 1</w:t>
        </w:r>
      </w:hyperlink>
      <w:r w:rsidRPr="001F2678">
        <w:rPr>
          <w:rFonts w:ascii="Times New Roman" w:hAnsi="Times New Roman" w:cs="Times New Roman"/>
          <w:sz w:val="28"/>
          <w:szCs w:val="28"/>
        </w:rPr>
        <w:t>.</w:t>
      </w:r>
    </w:p>
    <w:p w:rsidR="00E76D5D" w:rsidRDefault="00E76D5D">
      <w:pPr>
        <w:pStyle w:val="ConsPlusNormal"/>
        <w:jc w:val="right"/>
        <w:rPr>
          <w:rFonts w:ascii="Times New Roman" w:hAnsi="Times New Roman" w:cs="Times New Roman"/>
          <w:sz w:val="28"/>
          <w:szCs w:val="28"/>
        </w:rPr>
      </w:pPr>
    </w:p>
    <w:p w:rsidR="00E76D5D" w:rsidRDefault="00E76D5D">
      <w:pPr>
        <w:pStyle w:val="ConsPlusNormal"/>
        <w:jc w:val="right"/>
        <w:rPr>
          <w:rFonts w:ascii="Times New Roman" w:hAnsi="Times New Roman" w:cs="Times New Roman"/>
          <w:sz w:val="28"/>
          <w:szCs w:val="28"/>
        </w:rPr>
      </w:pPr>
    </w:p>
    <w:p w:rsidR="00E76D5D" w:rsidRDefault="00E76D5D">
      <w:pPr>
        <w:pStyle w:val="ConsPlusNormal"/>
        <w:jc w:val="right"/>
        <w:rPr>
          <w:rFonts w:ascii="Times New Roman" w:hAnsi="Times New Roman" w:cs="Times New Roman"/>
          <w:sz w:val="28"/>
          <w:szCs w:val="28"/>
        </w:rPr>
      </w:pPr>
    </w:p>
    <w:p w:rsidR="00E76D5D" w:rsidRDefault="00E76D5D">
      <w:pPr>
        <w:pStyle w:val="ConsPlusNormal"/>
        <w:jc w:val="right"/>
        <w:rPr>
          <w:rFonts w:ascii="Times New Roman" w:hAnsi="Times New Roman" w:cs="Times New Roman"/>
          <w:sz w:val="28"/>
          <w:szCs w:val="28"/>
        </w:rPr>
      </w:pPr>
    </w:p>
    <w:p w:rsidR="00E76D5D" w:rsidRDefault="00E76D5D">
      <w:pPr>
        <w:pStyle w:val="ConsPlusNormal"/>
        <w:jc w:val="right"/>
        <w:rPr>
          <w:rFonts w:ascii="Times New Roman" w:hAnsi="Times New Roman" w:cs="Times New Roman"/>
          <w:sz w:val="28"/>
          <w:szCs w:val="28"/>
        </w:rPr>
      </w:pPr>
    </w:p>
    <w:p w:rsidR="00E76D5D" w:rsidRPr="001F2678" w:rsidRDefault="00E76D5D">
      <w:pPr>
        <w:pStyle w:val="ConsPlusNormal"/>
        <w:jc w:val="right"/>
        <w:rPr>
          <w:rFonts w:ascii="Times New Roman" w:hAnsi="Times New Roman" w:cs="Times New Roman"/>
          <w:sz w:val="28"/>
          <w:szCs w:val="28"/>
        </w:rPr>
      </w:pPr>
      <w:r w:rsidRPr="001F2678">
        <w:rPr>
          <w:rFonts w:ascii="Times New Roman" w:hAnsi="Times New Roman" w:cs="Times New Roman"/>
          <w:sz w:val="28"/>
          <w:szCs w:val="28"/>
        </w:rPr>
        <w:lastRenderedPageBreak/>
        <w:t>Таблица 1</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jc w:val="center"/>
        <w:rPr>
          <w:rFonts w:ascii="Times New Roman" w:hAnsi="Times New Roman" w:cs="Times New Roman"/>
          <w:sz w:val="28"/>
          <w:szCs w:val="28"/>
        </w:rPr>
      </w:pPr>
      <w:bookmarkStart w:id="3" w:name="P99"/>
      <w:bookmarkEnd w:id="3"/>
      <w:r w:rsidRPr="001F2678">
        <w:rPr>
          <w:rFonts w:ascii="Times New Roman" w:hAnsi="Times New Roman" w:cs="Times New Roman"/>
          <w:sz w:val="28"/>
          <w:szCs w:val="28"/>
        </w:rPr>
        <w:t>Коэффициенты,</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учитывающие дифференциацию стоимости работ по содержанию</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 xml:space="preserve">и ремонту автомобильных дорог </w:t>
      </w:r>
      <w:r>
        <w:rPr>
          <w:rFonts w:ascii="Times New Roman" w:hAnsi="Times New Roman" w:cs="Times New Roman"/>
          <w:sz w:val="28"/>
          <w:szCs w:val="28"/>
        </w:rPr>
        <w:t>местного</w:t>
      </w:r>
      <w:r w:rsidRPr="001F2678">
        <w:rPr>
          <w:rFonts w:ascii="Times New Roman" w:hAnsi="Times New Roman" w:cs="Times New Roman"/>
          <w:sz w:val="28"/>
          <w:szCs w:val="28"/>
        </w:rPr>
        <w:t xml:space="preserve"> значения</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по соответствующим категориям</w:t>
      </w:r>
    </w:p>
    <w:p w:rsidR="00E76D5D" w:rsidRPr="001F2678" w:rsidRDefault="00E76D5D">
      <w:pPr>
        <w:pStyle w:val="ConsPlusNormal"/>
        <w:ind w:firstLine="540"/>
        <w:jc w:val="both"/>
        <w:rPr>
          <w:rFonts w:ascii="Times New Roman" w:hAnsi="Times New Roman" w:cs="Times New Roman"/>
          <w:sz w:val="28"/>
          <w:szCs w:val="28"/>
        </w:rPr>
      </w:pPr>
    </w:p>
    <w:tbl>
      <w:tblPr>
        <w:tblW w:w="9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A0" w:firstRow="1" w:lastRow="0" w:firstColumn="1" w:lastColumn="0" w:noHBand="0" w:noVBand="0"/>
      </w:tblPr>
      <w:tblGrid>
        <w:gridCol w:w="3017"/>
        <w:gridCol w:w="1276"/>
        <w:gridCol w:w="1417"/>
        <w:gridCol w:w="1134"/>
        <w:gridCol w:w="1134"/>
        <w:gridCol w:w="1134"/>
      </w:tblGrid>
      <w:tr w:rsidR="00E76D5D" w:rsidRPr="001F2678" w:rsidTr="001838E3">
        <w:trPr>
          <w:trHeight w:val="227"/>
        </w:trPr>
        <w:tc>
          <w:tcPr>
            <w:tcW w:w="3017" w:type="dxa"/>
          </w:tcPr>
          <w:p w:rsidR="00E76D5D" w:rsidRPr="001F2678" w:rsidRDefault="00E76D5D">
            <w:pPr>
              <w:pStyle w:val="ConsPlusNonformat"/>
              <w:jc w:val="both"/>
              <w:rPr>
                <w:rFonts w:ascii="Times New Roman" w:hAnsi="Times New Roman" w:cs="Times New Roman"/>
                <w:sz w:val="28"/>
                <w:szCs w:val="28"/>
              </w:rPr>
            </w:pPr>
          </w:p>
        </w:tc>
        <w:tc>
          <w:tcPr>
            <w:tcW w:w="6095" w:type="dxa"/>
            <w:gridSpan w:val="5"/>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Категории автомобильных дорог</w:t>
            </w:r>
          </w:p>
        </w:tc>
      </w:tr>
      <w:tr w:rsidR="00E76D5D" w:rsidRPr="001F2678" w:rsidTr="001838E3">
        <w:trPr>
          <w:trHeight w:val="227"/>
        </w:trPr>
        <w:tc>
          <w:tcPr>
            <w:tcW w:w="3017" w:type="dxa"/>
            <w:tcBorders>
              <w:top w:val="nil"/>
            </w:tcBorders>
          </w:tcPr>
          <w:p w:rsidR="00E76D5D" w:rsidRPr="001F2678" w:rsidRDefault="00E76D5D">
            <w:pPr>
              <w:pStyle w:val="ConsPlusNonformat"/>
              <w:jc w:val="both"/>
              <w:rPr>
                <w:rFonts w:ascii="Times New Roman" w:hAnsi="Times New Roman" w:cs="Times New Roman"/>
                <w:sz w:val="28"/>
                <w:szCs w:val="28"/>
              </w:rPr>
            </w:pPr>
          </w:p>
        </w:tc>
        <w:tc>
          <w:tcPr>
            <w:tcW w:w="1276"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w:t>
            </w:r>
          </w:p>
        </w:tc>
        <w:tc>
          <w:tcPr>
            <w:tcW w:w="1417"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II</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III</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IV</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V</w:t>
            </w:r>
          </w:p>
        </w:tc>
      </w:tr>
      <w:tr w:rsidR="00E76D5D" w:rsidRPr="001F2678" w:rsidTr="001838E3">
        <w:trPr>
          <w:trHeight w:val="227"/>
        </w:trPr>
        <w:tc>
          <w:tcPr>
            <w:tcW w:w="3017"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Содержание         </w:t>
            </w:r>
          </w:p>
        </w:tc>
        <w:tc>
          <w:tcPr>
            <w:tcW w:w="1276"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2,03</w:t>
            </w:r>
          </w:p>
        </w:tc>
        <w:tc>
          <w:tcPr>
            <w:tcW w:w="1417"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1,28</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1,14</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1,05</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w:t>
            </w:r>
          </w:p>
        </w:tc>
      </w:tr>
      <w:tr w:rsidR="00E76D5D" w:rsidRPr="001F2678" w:rsidTr="001838E3">
        <w:trPr>
          <w:trHeight w:val="227"/>
        </w:trPr>
        <w:tc>
          <w:tcPr>
            <w:tcW w:w="3017"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Ремонт             </w:t>
            </w:r>
          </w:p>
        </w:tc>
        <w:tc>
          <w:tcPr>
            <w:tcW w:w="1276"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2,91</w:t>
            </w:r>
          </w:p>
        </w:tc>
        <w:tc>
          <w:tcPr>
            <w:tcW w:w="1417"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1,52</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1,46</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1,37</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w:t>
            </w:r>
          </w:p>
        </w:tc>
      </w:tr>
      <w:tr w:rsidR="00E76D5D" w:rsidRPr="001F2678" w:rsidTr="001838E3">
        <w:trPr>
          <w:trHeight w:val="227"/>
        </w:trPr>
        <w:tc>
          <w:tcPr>
            <w:tcW w:w="3017"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Капитальный ремонт </w:t>
            </w:r>
          </w:p>
        </w:tc>
        <w:tc>
          <w:tcPr>
            <w:tcW w:w="1276"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3,67</w:t>
            </w:r>
          </w:p>
        </w:tc>
        <w:tc>
          <w:tcPr>
            <w:tcW w:w="1417"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1,82</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1,66</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1,46</w:t>
            </w:r>
          </w:p>
        </w:tc>
        <w:tc>
          <w:tcPr>
            <w:tcW w:w="1134" w:type="dxa"/>
            <w:tcBorders>
              <w:top w:val="nil"/>
            </w:tcBorders>
          </w:tcPr>
          <w:p w:rsidR="00E76D5D" w:rsidRPr="001F2678" w:rsidRDefault="00E76D5D" w:rsidP="001838E3">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w:t>
            </w:r>
          </w:p>
        </w:tc>
      </w:tr>
    </w:tbl>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3. Определение размера ассигнований из бюджета</w:t>
      </w:r>
      <w:r>
        <w:rPr>
          <w:rFonts w:ascii="Times New Roman" w:hAnsi="Times New Roman" w:cs="Times New Roman"/>
          <w:sz w:val="28"/>
          <w:szCs w:val="28"/>
        </w:rPr>
        <w:t xml:space="preserve"> сельского поселения</w:t>
      </w:r>
      <w:r w:rsidRPr="001F2678">
        <w:rPr>
          <w:rFonts w:ascii="Times New Roman" w:hAnsi="Times New Roman" w:cs="Times New Roman"/>
          <w:sz w:val="28"/>
          <w:szCs w:val="28"/>
        </w:rPr>
        <w:t xml:space="preserve"> на капитальный ремонт и ремонт автомобильных дорог</w:t>
      </w:r>
      <w:r>
        <w:rPr>
          <w:rFonts w:ascii="Times New Roman" w:hAnsi="Times New Roman" w:cs="Times New Roman"/>
          <w:sz w:val="28"/>
          <w:szCs w:val="28"/>
        </w:rPr>
        <w:t xml:space="preserve"> местного значения</w:t>
      </w:r>
      <w:r w:rsidRPr="001F2678">
        <w:rPr>
          <w:rFonts w:ascii="Times New Roman" w:hAnsi="Times New Roman" w:cs="Times New Roman"/>
          <w:sz w:val="28"/>
          <w:szCs w:val="28"/>
        </w:rPr>
        <w:t xml:space="preserve"> осуществляется по формулам:</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rsidP="006C19E3">
      <w:pPr>
        <w:pStyle w:val="ConsPlusNonformat"/>
        <w:rPr>
          <w:rFonts w:ascii="Times New Roman" w:hAnsi="Times New Roman" w:cs="Times New Roman"/>
          <w:sz w:val="28"/>
          <w:szCs w:val="28"/>
        </w:rPr>
      </w:pPr>
      <w:r w:rsidRPr="001F2678">
        <w:rPr>
          <w:rFonts w:ascii="Times New Roman" w:hAnsi="Times New Roman" w:cs="Times New Roman"/>
          <w:sz w:val="28"/>
          <w:szCs w:val="28"/>
        </w:rPr>
        <w:t>а) А</w:t>
      </w:r>
      <w:r w:rsidRPr="001F2678">
        <w:rPr>
          <w:rFonts w:ascii="Times New Roman" w:hAnsi="Times New Roman" w:cs="Times New Roman"/>
          <w:sz w:val="28"/>
          <w:szCs w:val="28"/>
          <w:vertAlign w:val="subscript"/>
        </w:rPr>
        <w:t>кап.рем.</w:t>
      </w:r>
      <w:r w:rsidRPr="001F2678">
        <w:rPr>
          <w:rFonts w:ascii="Times New Roman" w:hAnsi="Times New Roman" w:cs="Times New Roman"/>
          <w:sz w:val="28"/>
          <w:szCs w:val="28"/>
        </w:rPr>
        <w:t>= Н</w:t>
      </w:r>
      <w:r w:rsidRPr="001F2678">
        <w:rPr>
          <w:rFonts w:ascii="Times New Roman" w:hAnsi="Times New Roman" w:cs="Times New Roman"/>
          <w:sz w:val="28"/>
          <w:szCs w:val="28"/>
          <w:vertAlign w:val="subscript"/>
        </w:rPr>
        <w:t xml:space="preserve"> прив.кап.рем.</w:t>
      </w:r>
      <w:r w:rsidRPr="001F2678">
        <w:rPr>
          <w:rFonts w:ascii="Times New Roman" w:hAnsi="Times New Roman" w:cs="Times New Roman"/>
          <w:sz w:val="28"/>
          <w:szCs w:val="28"/>
        </w:rPr>
        <w:t>x К</w:t>
      </w:r>
      <w:r w:rsidRPr="001F2678">
        <w:rPr>
          <w:rFonts w:ascii="Times New Roman" w:hAnsi="Times New Roman" w:cs="Times New Roman"/>
          <w:sz w:val="28"/>
          <w:szCs w:val="28"/>
          <w:vertAlign w:val="subscript"/>
        </w:rPr>
        <w:t xml:space="preserve"> терр.</w:t>
      </w:r>
      <w:r w:rsidRPr="001F2678">
        <w:rPr>
          <w:rFonts w:ascii="Times New Roman" w:hAnsi="Times New Roman" w:cs="Times New Roman"/>
          <w:sz w:val="28"/>
          <w:szCs w:val="28"/>
        </w:rPr>
        <w:t>x L</w:t>
      </w:r>
      <w:r w:rsidRPr="001F2678">
        <w:rPr>
          <w:rFonts w:ascii="Times New Roman" w:hAnsi="Times New Roman" w:cs="Times New Roman"/>
          <w:sz w:val="28"/>
          <w:szCs w:val="28"/>
          <w:vertAlign w:val="subscript"/>
        </w:rPr>
        <w:t xml:space="preserve"> кап.рем.</w:t>
      </w:r>
      <w:r w:rsidRPr="001F2678">
        <w:rPr>
          <w:rFonts w:ascii="Times New Roman" w:hAnsi="Times New Roman" w:cs="Times New Roman"/>
          <w:sz w:val="28"/>
          <w:szCs w:val="28"/>
        </w:rPr>
        <w:t>,</w:t>
      </w:r>
    </w:p>
    <w:p w:rsidR="00E76D5D" w:rsidRPr="001F2678" w:rsidRDefault="00E76D5D">
      <w:pPr>
        <w:pStyle w:val="ConsPlusNonformat"/>
        <w:jc w:val="both"/>
        <w:rPr>
          <w:rFonts w:ascii="Times New Roman" w:hAnsi="Times New Roman" w:cs="Times New Roman"/>
          <w:sz w:val="28"/>
          <w:szCs w:val="28"/>
          <w:vertAlign w:val="subscript"/>
        </w:rPr>
      </w:pP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где:</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А - размер ассигнований из бюджета</w:t>
      </w:r>
      <w:r>
        <w:rPr>
          <w:rFonts w:ascii="Times New Roman" w:hAnsi="Times New Roman" w:cs="Times New Roman"/>
          <w:sz w:val="28"/>
          <w:szCs w:val="28"/>
        </w:rPr>
        <w:t xml:space="preserve"> сельского поселения </w:t>
      </w:r>
      <w:r w:rsidRPr="001F2678">
        <w:rPr>
          <w:rFonts w:ascii="Times New Roman" w:hAnsi="Times New Roman" w:cs="Times New Roman"/>
          <w:sz w:val="28"/>
          <w:szCs w:val="28"/>
        </w:rPr>
        <w:t xml:space="preserve">на капитальный ремонт, выполнение работ по капитальному ремонту автомобильных дорог каждой категории для </w:t>
      </w:r>
      <w:r>
        <w:rPr>
          <w:rFonts w:ascii="Times New Roman" w:hAnsi="Times New Roman" w:cs="Times New Roman"/>
          <w:sz w:val="28"/>
          <w:szCs w:val="28"/>
        </w:rPr>
        <w:t>сельского поселения</w:t>
      </w:r>
      <w:r w:rsidRPr="001F2678">
        <w:rPr>
          <w:rFonts w:ascii="Times New Roman" w:hAnsi="Times New Roman" w:cs="Times New Roman"/>
          <w:sz w:val="28"/>
          <w:szCs w:val="28"/>
        </w:rPr>
        <w:t>(тыс. рублей);</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Н</w:t>
      </w:r>
      <w:r w:rsidRPr="001F2678">
        <w:rPr>
          <w:rFonts w:ascii="Times New Roman" w:hAnsi="Times New Roman" w:cs="Times New Roman"/>
          <w:sz w:val="28"/>
          <w:szCs w:val="28"/>
          <w:vertAlign w:val="subscript"/>
        </w:rPr>
        <w:t xml:space="preserve"> прив.кап.рем. </w:t>
      </w:r>
      <w:r w:rsidRPr="001F2678">
        <w:rPr>
          <w:rFonts w:ascii="Times New Roman" w:hAnsi="Times New Roman" w:cs="Times New Roman"/>
          <w:sz w:val="28"/>
          <w:szCs w:val="28"/>
        </w:rPr>
        <w:t>- приведенный  норматив  денежных  затрат  на  работы по</w:t>
      </w:r>
      <w:r>
        <w:rPr>
          <w:rFonts w:ascii="Times New Roman" w:hAnsi="Times New Roman" w:cs="Times New Roman"/>
          <w:sz w:val="28"/>
          <w:szCs w:val="28"/>
        </w:rPr>
        <w:t xml:space="preserve"> </w:t>
      </w:r>
      <w:r w:rsidRPr="001F2678">
        <w:rPr>
          <w:rFonts w:ascii="Times New Roman" w:hAnsi="Times New Roman" w:cs="Times New Roman"/>
          <w:sz w:val="28"/>
          <w:szCs w:val="28"/>
        </w:rPr>
        <w:t xml:space="preserve">капитальному  ремонту  автомобильных дорог каждой категории в </w:t>
      </w:r>
      <w:r>
        <w:rPr>
          <w:rFonts w:ascii="Times New Roman" w:hAnsi="Times New Roman" w:cs="Times New Roman"/>
          <w:sz w:val="28"/>
          <w:szCs w:val="28"/>
        </w:rPr>
        <w:t>сельском поселении</w:t>
      </w:r>
      <w:r w:rsidRPr="001F2678">
        <w:rPr>
          <w:rFonts w:ascii="Times New Roman" w:hAnsi="Times New Roman" w:cs="Times New Roman"/>
          <w:sz w:val="28"/>
          <w:szCs w:val="28"/>
        </w:rPr>
        <w:t>(тыс. рублей/км);</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К </w:t>
      </w:r>
      <w:r w:rsidRPr="001F2678">
        <w:rPr>
          <w:rFonts w:ascii="Times New Roman" w:hAnsi="Times New Roman" w:cs="Times New Roman"/>
          <w:sz w:val="28"/>
          <w:szCs w:val="28"/>
          <w:vertAlign w:val="subscript"/>
        </w:rPr>
        <w:t>терр.</w:t>
      </w:r>
      <w:r w:rsidRPr="001F2678">
        <w:rPr>
          <w:rFonts w:ascii="Times New Roman" w:hAnsi="Times New Roman" w:cs="Times New Roman"/>
          <w:sz w:val="28"/>
          <w:szCs w:val="28"/>
        </w:rPr>
        <w:t xml:space="preserve"> - территориальный   коэффициент,   учитывающий   дифференциацию стоимости   выполнения</w:t>
      </w:r>
      <w:r>
        <w:rPr>
          <w:rFonts w:ascii="Times New Roman" w:hAnsi="Times New Roman" w:cs="Times New Roman"/>
          <w:sz w:val="28"/>
          <w:szCs w:val="28"/>
        </w:rPr>
        <w:t xml:space="preserve"> </w:t>
      </w:r>
      <w:r w:rsidRPr="001F2678">
        <w:rPr>
          <w:rFonts w:ascii="Times New Roman" w:hAnsi="Times New Roman" w:cs="Times New Roman"/>
          <w:sz w:val="28"/>
          <w:szCs w:val="28"/>
        </w:rPr>
        <w:t>капитального   ремонта   и  ремонта автомобильных дорог,</w:t>
      </w:r>
      <w:r>
        <w:rPr>
          <w:rFonts w:ascii="Times New Roman" w:hAnsi="Times New Roman" w:cs="Times New Roman"/>
          <w:sz w:val="28"/>
          <w:szCs w:val="28"/>
        </w:rPr>
        <w:t xml:space="preserve"> находящихся в собственности сельского поселения, </w:t>
      </w:r>
      <w:r w:rsidRPr="001F2678">
        <w:rPr>
          <w:rFonts w:ascii="Times New Roman" w:hAnsi="Times New Roman" w:cs="Times New Roman"/>
          <w:sz w:val="28"/>
          <w:szCs w:val="28"/>
        </w:rPr>
        <w:t xml:space="preserve"> согласно </w:t>
      </w:r>
      <w:hyperlink w:anchor="P171" w:history="1">
        <w:r w:rsidRPr="00A42F8B">
          <w:rPr>
            <w:rFonts w:ascii="Times New Roman" w:hAnsi="Times New Roman" w:cs="Times New Roman"/>
            <w:sz w:val="28"/>
            <w:szCs w:val="28"/>
          </w:rPr>
          <w:t>таблице 2</w:t>
        </w:r>
      </w:hyperlink>
      <w:r w:rsidRPr="001F2678">
        <w:rPr>
          <w:rFonts w:ascii="Times New Roman" w:hAnsi="Times New Roman" w:cs="Times New Roman"/>
          <w:sz w:val="28"/>
          <w:szCs w:val="28"/>
        </w:rPr>
        <w:t>;</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L</w:t>
      </w:r>
      <w:r w:rsidRPr="001F2678">
        <w:rPr>
          <w:rFonts w:ascii="Times New Roman" w:hAnsi="Times New Roman" w:cs="Times New Roman"/>
          <w:sz w:val="28"/>
          <w:szCs w:val="28"/>
          <w:vertAlign w:val="subscript"/>
        </w:rPr>
        <w:t xml:space="preserve"> кап.рем.</w:t>
      </w:r>
      <w:r w:rsidRPr="001F2678">
        <w:rPr>
          <w:rFonts w:ascii="Times New Roman" w:hAnsi="Times New Roman" w:cs="Times New Roman"/>
          <w:sz w:val="28"/>
          <w:szCs w:val="28"/>
        </w:rPr>
        <w:t>- расчетная  протяженность  муниципальных автомобильных дорог</w:t>
      </w:r>
      <w:r>
        <w:rPr>
          <w:rFonts w:ascii="Times New Roman" w:hAnsi="Times New Roman" w:cs="Times New Roman"/>
          <w:sz w:val="28"/>
          <w:szCs w:val="28"/>
        </w:rPr>
        <w:t xml:space="preserve"> </w:t>
      </w:r>
      <w:r w:rsidRPr="001F2678">
        <w:rPr>
          <w:rFonts w:ascii="Times New Roman" w:hAnsi="Times New Roman" w:cs="Times New Roman"/>
          <w:sz w:val="28"/>
          <w:szCs w:val="28"/>
        </w:rPr>
        <w:t>каждой категории, подлежащих капитальному ремонту на год планирования;</w:t>
      </w:r>
    </w:p>
    <w:p w:rsidR="00E76D5D" w:rsidRPr="001F2678" w:rsidRDefault="00E76D5D">
      <w:pPr>
        <w:pStyle w:val="ConsPlusNonformat"/>
        <w:jc w:val="both"/>
        <w:rPr>
          <w:rFonts w:ascii="Times New Roman" w:hAnsi="Times New Roman" w:cs="Times New Roman"/>
          <w:sz w:val="28"/>
          <w:szCs w:val="28"/>
        </w:rPr>
      </w:pPr>
    </w:p>
    <w:p w:rsidR="00E76D5D" w:rsidRPr="001F2678" w:rsidRDefault="00E76D5D" w:rsidP="005D71A5">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б) А </w:t>
      </w:r>
      <w:r w:rsidRPr="001F2678">
        <w:rPr>
          <w:rFonts w:ascii="Times New Roman" w:hAnsi="Times New Roman" w:cs="Times New Roman"/>
          <w:sz w:val="28"/>
          <w:szCs w:val="28"/>
          <w:vertAlign w:val="subscript"/>
        </w:rPr>
        <w:t>рем.</w:t>
      </w:r>
      <w:r w:rsidRPr="001F2678">
        <w:rPr>
          <w:rFonts w:ascii="Times New Roman" w:hAnsi="Times New Roman" w:cs="Times New Roman"/>
          <w:sz w:val="28"/>
          <w:szCs w:val="28"/>
        </w:rPr>
        <w:t>= Н</w:t>
      </w:r>
      <w:r w:rsidRPr="001F2678">
        <w:rPr>
          <w:rFonts w:ascii="Times New Roman" w:hAnsi="Times New Roman" w:cs="Times New Roman"/>
          <w:sz w:val="28"/>
          <w:szCs w:val="28"/>
          <w:vertAlign w:val="subscript"/>
        </w:rPr>
        <w:t>прив.рем.</w:t>
      </w:r>
      <w:r w:rsidRPr="001F2678">
        <w:rPr>
          <w:rFonts w:ascii="Times New Roman" w:hAnsi="Times New Roman" w:cs="Times New Roman"/>
          <w:sz w:val="28"/>
          <w:szCs w:val="28"/>
        </w:rPr>
        <w:t xml:space="preserve"> x К</w:t>
      </w:r>
      <w:r w:rsidRPr="001F2678">
        <w:rPr>
          <w:rFonts w:ascii="Times New Roman" w:hAnsi="Times New Roman" w:cs="Times New Roman"/>
          <w:sz w:val="28"/>
          <w:szCs w:val="28"/>
          <w:vertAlign w:val="subscript"/>
        </w:rPr>
        <w:t>терр.</w:t>
      </w:r>
      <w:r w:rsidRPr="001F2678">
        <w:rPr>
          <w:rFonts w:ascii="Times New Roman" w:hAnsi="Times New Roman" w:cs="Times New Roman"/>
          <w:sz w:val="28"/>
          <w:szCs w:val="28"/>
        </w:rPr>
        <w:t xml:space="preserve"> x L</w:t>
      </w:r>
      <w:r w:rsidRPr="001F2678">
        <w:rPr>
          <w:rFonts w:ascii="Times New Roman" w:hAnsi="Times New Roman" w:cs="Times New Roman"/>
          <w:sz w:val="28"/>
          <w:szCs w:val="28"/>
          <w:vertAlign w:val="subscript"/>
        </w:rPr>
        <w:t>рем.</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где:</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А</w:t>
      </w:r>
      <w:r w:rsidRPr="001F2678">
        <w:rPr>
          <w:rFonts w:ascii="Times New Roman" w:hAnsi="Times New Roman" w:cs="Times New Roman"/>
          <w:sz w:val="28"/>
          <w:szCs w:val="28"/>
          <w:vertAlign w:val="subscript"/>
        </w:rPr>
        <w:t>рем.</w:t>
      </w:r>
      <w:r w:rsidRPr="001F2678">
        <w:rPr>
          <w:rFonts w:ascii="Times New Roman" w:hAnsi="Times New Roman" w:cs="Times New Roman"/>
          <w:sz w:val="28"/>
          <w:szCs w:val="28"/>
        </w:rPr>
        <w:t xml:space="preserve"> - размер  ассигнований из бюджета</w:t>
      </w:r>
      <w:r>
        <w:rPr>
          <w:rFonts w:ascii="Times New Roman" w:hAnsi="Times New Roman" w:cs="Times New Roman"/>
          <w:sz w:val="28"/>
          <w:szCs w:val="28"/>
        </w:rPr>
        <w:t xml:space="preserve"> сельского поселения </w:t>
      </w:r>
      <w:r w:rsidRPr="001F2678">
        <w:rPr>
          <w:rFonts w:ascii="Times New Roman" w:hAnsi="Times New Roman" w:cs="Times New Roman"/>
          <w:sz w:val="28"/>
          <w:szCs w:val="28"/>
        </w:rPr>
        <w:t>на выполнение работ по</w:t>
      </w:r>
      <w:r>
        <w:rPr>
          <w:rFonts w:ascii="Times New Roman" w:hAnsi="Times New Roman" w:cs="Times New Roman"/>
          <w:sz w:val="28"/>
          <w:szCs w:val="28"/>
        </w:rPr>
        <w:t xml:space="preserve"> </w:t>
      </w:r>
      <w:r w:rsidRPr="001F2678">
        <w:rPr>
          <w:rFonts w:ascii="Times New Roman" w:hAnsi="Times New Roman" w:cs="Times New Roman"/>
          <w:sz w:val="28"/>
          <w:szCs w:val="28"/>
        </w:rPr>
        <w:t>ремонту автомобильных дорог каждой категории (тыс. рублей);</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Н</w:t>
      </w:r>
      <w:r w:rsidRPr="001F2678">
        <w:rPr>
          <w:rFonts w:ascii="Times New Roman" w:hAnsi="Times New Roman" w:cs="Times New Roman"/>
          <w:sz w:val="28"/>
          <w:szCs w:val="28"/>
          <w:vertAlign w:val="subscript"/>
        </w:rPr>
        <w:t>прив.рем.</w:t>
      </w:r>
      <w:r w:rsidRPr="001F2678">
        <w:rPr>
          <w:rFonts w:ascii="Times New Roman" w:hAnsi="Times New Roman" w:cs="Times New Roman"/>
          <w:sz w:val="28"/>
          <w:szCs w:val="28"/>
        </w:rPr>
        <w:t xml:space="preserve"> - приведенный норматив денежных затрат на работы по  ремонту</w:t>
      </w:r>
      <w:r>
        <w:rPr>
          <w:rFonts w:ascii="Times New Roman" w:hAnsi="Times New Roman" w:cs="Times New Roman"/>
          <w:sz w:val="28"/>
          <w:szCs w:val="28"/>
        </w:rPr>
        <w:t xml:space="preserve"> </w:t>
      </w:r>
      <w:r w:rsidRPr="001F2678">
        <w:rPr>
          <w:rFonts w:ascii="Times New Roman" w:hAnsi="Times New Roman" w:cs="Times New Roman"/>
          <w:sz w:val="28"/>
          <w:szCs w:val="28"/>
        </w:rPr>
        <w:t>муниципальных автомобильных дорог каждой категории (тыс. рублей/км);</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L</w:t>
      </w:r>
      <w:r w:rsidRPr="001F2678">
        <w:rPr>
          <w:rFonts w:ascii="Times New Roman" w:hAnsi="Times New Roman" w:cs="Times New Roman"/>
          <w:sz w:val="28"/>
          <w:szCs w:val="28"/>
          <w:vertAlign w:val="subscript"/>
        </w:rPr>
        <w:t>рем.</w:t>
      </w:r>
      <w:r w:rsidRPr="001F2678">
        <w:rPr>
          <w:rFonts w:ascii="Times New Roman" w:hAnsi="Times New Roman" w:cs="Times New Roman"/>
          <w:sz w:val="28"/>
          <w:szCs w:val="28"/>
        </w:rPr>
        <w:t xml:space="preserve"> - расчетная  протяженность  автомобильных дорог каждой категории,</w:t>
      </w:r>
      <w:r>
        <w:rPr>
          <w:rFonts w:ascii="Times New Roman" w:hAnsi="Times New Roman" w:cs="Times New Roman"/>
          <w:sz w:val="28"/>
          <w:szCs w:val="28"/>
        </w:rPr>
        <w:t xml:space="preserve"> </w:t>
      </w:r>
      <w:r w:rsidRPr="001F2678">
        <w:rPr>
          <w:rFonts w:ascii="Times New Roman" w:hAnsi="Times New Roman" w:cs="Times New Roman"/>
          <w:sz w:val="28"/>
          <w:szCs w:val="28"/>
        </w:rPr>
        <w:t>подлежащих ремонту на год планирования.</w:t>
      </w:r>
    </w:p>
    <w:p w:rsidR="00E76D5D" w:rsidRPr="001F2678" w:rsidRDefault="00E76D5D" w:rsidP="001838E3">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Общая потребность в ассигнованиях из бюджета</w:t>
      </w:r>
      <w:r>
        <w:rPr>
          <w:rFonts w:ascii="Times New Roman" w:hAnsi="Times New Roman" w:cs="Times New Roman"/>
          <w:sz w:val="28"/>
          <w:szCs w:val="28"/>
        </w:rPr>
        <w:t xml:space="preserve"> сельского поселения</w:t>
      </w:r>
      <w:r w:rsidRPr="001F2678">
        <w:rPr>
          <w:rFonts w:ascii="Times New Roman" w:hAnsi="Times New Roman" w:cs="Times New Roman"/>
          <w:sz w:val="28"/>
          <w:szCs w:val="28"/>
        </w:rPr>
        <w:t xml:space="preserve"> на выполнение работ по капитальному ремонту и ремонту дорог определяется как сумма ассигнований на выполнение работ по всем категориям автомобильных </w:t>
      </w:r>
      <w:r w:rsidRPr="001F2678">
        <w:rPr>
          <w:rFonts w:ascii="Times New Roman" w:hAnsi="Times New Roman" w:cs="Times New Roman"/>
          <w:sz w:val="28"/>
          <w:szCs w:val="28"/>
        </w:rPr>
        <w:lastRenderedPageBreak/>
        <w:t>дорог,</w:t>
      </w:r>
      <w:r>
        <w:rPr>
          <w:rFonts w:ascii="Times New Roman" w:hAnsi="Times New Roman" w:cs="Times New Roman"/>
          <w:sz w:val="28"/>
          <w:szCs w:val="28"/>
        </w:rPr>
        <w:t xml:space="preserve"> находящихся в собственности сельского поселения.</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4. Расчет размера ассигнований из бюджета</w:t>
      </w:r>
      <w:r>
        <w:rPr>
          <w:rFonts w:ascii="Times New Roman" w:hAnsi="Times New Roman" w:cs="Times New Roman"/>
          <w:sz w:val="28"/>
          <w:szCs w:val="28"/>
        </w:rPr>
        <w:t xml:space="preserve"> сельского поселения </w:t>
      </w:r>
      <w:r w:rsidRPr="001F2678">
        <w:rPr>
          <w:rFonts w:ascii="Times New Roman" w:hAnsi="Times New Roman" w:cs="Times New Roman"/>
          <w:sz w:val="28"/>
          <w:szCs w:val="28"/>
        </w:rPr>
        <w:t>на содержание муниципальных автомобильных дорог осуществляется по формуле:</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А</w:t>
      </w:r>
      <w:r w:rsidRPr="001F2678">
        <w:rPr>
          <w:rFonts w:ascii="Times New Roman" w:hAnsi="Times New Roman" w:cs="Times New Roman"/>
          <w:sz w:val="28"/>
          <w:szCs w:val="28"/>
          <w:vertAlign w:val="subscript"/>
        </w:rPr>
        <w:t xml:space="preserve"> сод.</w:t>
      </w:r>
      <w:r w:rsidRPr="001F2678">
        <w:rPr>
          <w:rFonts w:ascii="Times New Roman" w:hAnsi="Times New Roman" w:cs="Times New Roman"/>
          <w:sz w:val="28"/>
          <w:szCs w:val="28"/>
        </w:rPr>
        <w:t>=Н</w:t>
      </w:r>
      <w:r w:rsidRPr="001F2678">
        <w:rPr>
          <w:rFonts w:ascii="Times New Roman" w:hAnsi="Times New Roman" w:cs="Times New Roman"/>
          <w:sz w:val="28"/>
          <w:szCs w:val="28"/>
          <w:vertAlign w:val="subscript"/>
        </w:rPr>
        <w:t xml:space="preserve">прив.сод. </w:t>
      </w:r>
      <w:r w:rsidRPr="001F2678">
        <w:rPr>
          <w:rFonts w:ascii="Times New Roman" w:hAnsi="Times New Roman" w:cs="Times New Roman"/>
          <w:sz w:val="28"/>
          <w:szCs w:val="28"/>
        </w:rPr>
        <w:t>x K</w:t>
      </w:r>
      <w:r w:rsidRPr="001F2678">
        <w:rPr>
          <w:rFonts w:ascii="Times New Roman" w:hAnsi="Times New Roman" w:cs="Times New Roman"/>
          <w:sz w:val="28"/>
          <w:szCs w:val="28"/>
          <w:vertAlign w:val="subscript"/>
        </w:rPr>
        <w:t xml:space="preserve"> терр.сод. </w:t>
      </w:r>
      <w:r w:rsidRPr="001F2678">
        <w:rPr>
          <w:rFonts w:ascii="Times New Roman" w:hAnsi="Times New Roman" w:cs="Times New Roman"/>
          <w:sz w:val="28"/>
          <w:szCs w:val="28"/>
        </w:rPr>
        <w:t>x L,</w:t>
      </w:r>
    </w:p>
    <w:p w:rsidR="00E76D5D" w:rsidRPr="001F2678" w:rsidRDefault="00E76D5D">
      <w:pPr>
        <w:pStyle w:val="ConsPlusNonformat"/>
        <w:jc w:val="both"/>
        <w:rPr>
          <w:rFonts w:ascii="Times New Roman" w:hAnsi="Times New Roman" w:cs="Times New Roman"/>
          <w:sz w:val="28"/>
          <w:szCs w:val="28"/>
        </w:rPr>
      </w:pP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где:</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А</w:t>
      </w:r>
      <w:r w:rsidRPr="001F2678">
        <w:rPr>
          <w:rFonts w:ascii="Times New Roman" w:hAnsi="Times New Roman" w:cs="Times New Roman"/>
          <w:sz w:val="28"/>
          <w:szCs w:val="28"/>
          <w:vertAlign w:val="subscript"/>
        </w:rPr>
        <w:t>сод.</w:t>
      </w:r>
      <w:r w:rsidR="0012726D">
        <w:rPr>
          <w:rFonts w:ascii="Times New Roman" w:hAnsi="Times New Roman" w:cs="Times New Roman"/>
          <w:sz w:val="28"/>
          <w:szCs w:val="28"/>
        </w:rPr>
        <w:t xml:space="preserve"> - размер </w:t>
      </w:r>
      <w:r w:rsidRPr="001F2678">
        <w:rPr>
          <w:rFonts w:ascii="Times New Roman" w:hAnsi="Times New Roman" w:cs="Times New Roman"/>
          <w:sz w:val="28"/>
          <w:szCs w:val="28"/>
        </w:rPr>
        <w:t>ассигнований из</w:t>
      </w:r>
      <w:r>
        <w:rPr>
          <w:rFonts w:ascii="Times New Roman" w:hAnsi="Times New Roman" w:cs="Times New Roman"/>
          <w:sz w:val="28"/>
          <w:szCs w:val="28"/>
        </w:rPr>
        <w:t xml:space="preserve"> </w:t>
      </w:r>
      <w:r w:rsidRPr="001F2678">
        <w:rPr>
          <w:rFonts w:ascii="Times New Roman" w:hAnsi="Times New Roman" w:cs="Times New Roman"/>
          <w:sz w:val="28"/>
          <w:szCs w:val="28"/>
        </w:rPr>
        <w:t>бюджета</w:t>
      </w:r>
      <w:r>
        <w:rPr>
          <w:rFonts w:ascii="Times New Roman" w:hAnsi="Times New Roman" w:cs="Times New Roman"/>
          <w:sz w:val="28"/>
          <w:szCs w:val="28"/>
        </w:rPr>
        <w:t xml:space="preserve"> сельского поселения </w:t>
      </w:r>
      <w:r w:rsidRPr="001F2678">
        <w:rPr>
          <w:rFonts w:ascii="Times New Roman" w:hAnsi="Times New Roman" w:cs="Times New Roman"/>
          <w:sz w:val="28"/>
          <w:szCs w:val="28"/>
        </w:rPr>
        <w:t>на выполнение работ по</w:t>
      </w:r>
      <w:r>
        <w:rPr>
          <w:rFonts w:ascii="Times New Roman" w:hAnsi="Times New Roman" w:cs="Times New Roman"/>
          <w:sz w:val="28"/>
          <w:szCs w:val="28"/>
        </w:rPr>
        <w:t xml:space="preserve"> </w:t>
      </w:r>
      <w:r w:rsidRPr="001F2678">
        <w:rPr>
          <w:rFonts w:ascii="Times New Roman" w:hAnsi="Times New Roman" w:cs="Times New Roman"/>
          <w:sz w:val="28"/>
          <w:szCs w:val="28"/>
        </w:rPr>
        <w:t>содержанию</w:t>
      </w:r>
      <w:r>
        <w:rPr>
          <w:rFonts w:ascii="Times New Roman" w:hAnsi="Times New Roman" w:cs="Times New Roman"/>
          <w:sz w:val="28"/>
          <w:szCs w:val="28"/>
        </w:rPr>
        <w:t xml:space="preserve"> </w:t>
      </w:r>
      <w:r w:rsidRPr="001F2678">
        <w:rPr>
          <w:rFonts w:ascii="Times New Roman" w:hAnsi="Times New Roman" w:cs="Times New Roman"/>
          <w:sz w:val="28"/>
          <w:szCs w:val="28"/>
        </w:rPr>
        <w:t>автомобильных   доро</w:t>
      </w:r>
      <w:r w:rsidR="0012726D">
        <w:rPr>
          <w:rFonts w:ascii="Times New Roman" w:hAnsi="Times New Roman" w:cs="Times New Roman"/>
          <w:sz w:val="28"/>
          <w:szCs w:val="28"/>
        </w:rPr>
        <w:t xml:space="preserve">г   каждой категории </w:t>
      </w:r>
      <w:r w:rsidRPr="001F2678">
        <w:rPr>
          <w:rFonts w:ascii="Times New Roman" w:hAnsi="Times New Roman" w:cs="Times New Roman"/>
          <w:sz w:val="28"/>
          <w:szCs w:val="28"/>
        </w:rPr>
        <w:t>для  муниципального</w:t>
      </w:r>
      <w:r>
        <w:rPr>
          <w:rFonts w:ascii="Times New Roman" w:hAnsi="Times New Roman" w:cs="Times New Roman"/>
          <w:sz w:val="28"/>
          <w:szCs w:val="28"/>
        </w:rPr>
        <w:t xml:space="preserve"> </w:t>
      </w:r>
      <w:r w:rsidRPr="001F2678">
        <w:rPr>
          <w:rFonts w:ascii="Times New Roman" w:hAnsi="Times New Roman" w:cs="Times New Roman"/>
          <w:sz w:val="28"/>
          <w:szCs w:val="28"/>
        </w:rPr>
        <w:t>образования (тыс. рублей);</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Н</w:t>
      </w:r>
      <w:r w:rsidRPr="001F2678">
        <w:rPr>
          <w:rFonts w:ascii="Times New Roman" w:hAnsi="Times New Roman" w:cs="Times New Roman"/>
          <w:sz w:val="28"/>
          <w:szCs w:val="28"/>
          <w:vertAlign w:val="subscript"/>
        </w:rPr>
        <w:t>прив.сод.</w:t>
      </w:r>
      <w:r w:rsidRPr="001F2678">
        <w:rPr>
          <w:rFonts w:ascii="Times New Roman" w:hAnsi="Times New Roman" w:cs="Times New Roman"/>
          <w:sz w:val="28"/>
          <w:szCs w:val="28"/>
        </w:rPr>
        <w:t xml:space="preserve"> - приведенный </w:t>
      </w:r>
      <w:r w:rsidR="0012726D">
        <w:rPr>
          <w:rFonts w:ascii="Times New Roman" w:hAnsi="Times New Roman" w:cs="Times New Roman"/>
          <w:sz w:val="28"/>
          <w:szCs w:val="28"/>
        </w:rPr>
        <w:t xml:space="preserve">  норматив   денежных   затрат на </w:t>
      </w:r>
      <w:r w:rsidRPr="001F2678">
        <w:rPr>
          <w:rFonts w:ascii="Times New Roman" w:hAnsi="Times New Roman" w:cs="Times New Roman"/>
          <w:sz w:val="28"/>
          <w:szCs w:val="28"/>
        </w:rPr>
        <w:t>работы  посодержанию автомобильных дорог каждой категории (тыс. рублей/км);</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К</w:t>
      </w:r>
      <w:r w:rsidRPr="001F2678">
        <w:rPr>
          <w:rFonts w:ascii="Times New Roman" w:hAnsi="Times New Roman" w:cs="Times New Roman"/>
          <w:sz w:val="28"/>
          <w:szCs w:val="28"/>
          <w:vertAlign w:val="subscript"/>
        </w:rPr>
        <w:t>терр.сод.</w:t>
      </w:r>
      <w:r w:rsidRPr="001F2678">
        <w:rPr>
          <w:rFonts w:ascii="Times New Roman" w:hAnsi="Times New Roman" w:cs="Times New Roman"/>
          <w:sz w:val="28"/>
          <w:szCs w:val="28"/>
        </w:rPr>
        <w:t xml:space="preserve"> - территориальный  коэффициент,  учитывающий  дифференциацию</w:t>
      </w:r>
      <w:r>
        <w:rPr>
          <w:rFonts w:ascii="Times New Roman" w:hAnsi="Times New Roman" w:cs="Times New Roman"/>
          <w:sz w:val="28"/>
          <w:szCs w:val="28"/>
        </w:rPr>
        <w:t xml:space="preserve"> </w:t>
      </w:r>
      <w:r w:rsidRPr="001F2678">
        <w:rPr>
          <w:rFonts w:ascii="Times New Roman" w:hAnsi="Times New Roman" w:cs="Times New Roman"/>
          <w:sz w:val="28"/>
          <w:szCs w:val="28"/>
        </w:rPr>
        <w:t>стоимости выполнения работ по содержанию автомобильных дорог,</w:t>
      </w:r>
      <w:r>
        <w:rPr>
          <w:rFonts w:ascii="Times New Roman" w:hAnsi="Times New Roman" w:cs="Times New Roman"/>
          <w:sz w:val="28"/>
          <w:szCs w:val="28"/>
        </w:rPr>
        <w:t xml:space="preserve"> находящихся в собственности сельского поселения, </w:t>
      </w:r>
      <w:r w:rsidRPr="001F2678">
        <w:rPr>
          <w:rFonts w:ascii="Times New Roman" w:hAnsi="Times New Roman" w:cs="Times New Roman"/>
          <w:sz w:val="28"/>
          <w:szCs w:val="28"/>
        </w:rPr>
        <w:t xml:space="preserve">согласно </w:t>
      </w:r>
      <w:hyperlink w:anchor="P171" w:history="1">
        <w:r w:rsidRPr="00A42F8B">
          <w:rPr>
            <w:rFonts w:ascii="Times New Roman" w:hAnsi="Times New Roman" w:cs="Times New Roman"/>
            <w:sz w:val="28"/>
            <w:szCs w:val="28"/>
          </w:rPr>
          <w:t>таблице 2</w:t>
        </w:r>
      </w:hyperlink>
      <w:r w:rsidRPr="001F2678">
        <w:rPr>
          <w:rFonts w:ascii="Times New Roman" w:hAnsi="Times New Roman" w:cs="Times New Roman"/>
          <w:sz w:val="28"/>
          <w:szCs w:val="28"/>
        </w:rPr>
        <w:t>;</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L - протяженность муниципальных автомобильных дорог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Общая потребность в ассигнованиях из местного бюджета на выполнение работ по содержанию муниципальных автомобильных дорог определяется как сумма ассигнований из местного бюджета на выполнение работ по содержанию автомобильных дорог по всем категориям муниципальных автомобильных дорог.</w:t>
      </w:r>
    </w:p>
    <w:p w:rsidR="00E76D5D" w:rsidRPr="001F2678" w:rsidRDefault="00E76D5D">
      <w:pPr>
        <w:pStyle w:val="ConsPlusNormal"/>
        <w:jc w:val="right"/>
        <w:rPr>
          <w:rFonts w:ascii="Times New Roman" w:hAnsi="Times New Roman" w:cs="Times New Roman"/>
          <w:sz w:val="28"/>
          <w:szCs w:val="28"/>
        </w:rPr>
      </w:pPr>
      <w:r w:rsidRPr="001F2678">
        <w:rPr>
          <w:rFonts w:ascii="Times New Roman" w:hAnsi="Times New Roman" w:cs="Times New Roman"/>
          <w:sz w:val="28"/>
          <w:szCs w:val="28"/>
        </w:rPr>
        <w:t>Таблица 2</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jc w:val="center"/>
        <w:rPr>
          <w:rFonts w:ascii="Times New Roman" w:hAnsi="Times New Roman" w:cs="Times New Roman"/>
          <w:sz w:val="28"/>
          <w:szCs w:val="28"/>
        </w:rPr>
      </w:pPr>
      <w:bookmarkStart w:id="4" w:name="P171"/>
      <w:bookmarkEnd w:id="4"/>
      <w:r w:rsidRPr="001F2678">
        <w:rPr>
          <w:rFonts w:ascii="Times New Roman" w:hAnsi="Times New Roman" w:cs="Times New Roman"/>
          <w:sz w:val="28"/>
          <w:szCs w:val="28"/>
        </w:rPr>
        <w:t>Территориальные коэффициенты,</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учитывающие дифференциацию стоимости выполнения работ</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по содержанию, капитальному ремонту и ремонту</w:t>
      </w:r>
    </w:p>
    <w:p w:rsidR="00E76D5D" w:rsidRPr="001F2678" w:rsidRDefault="00E76D5D">
      <w:pPr>
        <w:pStyle w:val="ConsPlusNormal"/>
        <w:jc w:val="center"/>
        <w:rPr>
          <w:rFonts w:ascii="Times New Roman" w:hAnsi="Times New Roman" w:cs="Times New Roman"/>
          <w:sz w:val="28"/>
          <w:szCs w:val="28"/>
        </w:rPr>
      </w:pPr>
      <w:r w:rsidRPr="001F2678">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местного значения</w:t>
      </w:r>
    </w:p>
    <w:p w:rsidR="00E76D5D" w:rsidRPr="001F2678" w:rsidRDefault="00E76D5D">
      <w:pPr>
        <w:pStyle w:val="ConsPlusNormal"/>
        <w:ind w:firstLine="540"/>
        <w:jc w:val="both"/>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A0" w:firstRow="1" w:lastRow="0" w:firstColumn="1" w:lastColumn="0" w:noHBand="0" w:noVBand="0"/>
      </w:tblPr>
      <w:tblGrid>
        <w:gridCol w:w="3276"/>
        <w:gridCol w:w="3852"/>
        <w:gridCol w:w="1984"/>
      </w:tblGrid>
      <w:tr w:rsidR="00E76D5D" w:rsidRPr="001F2678" w:rsidTr="00FD7B9F">
        <w:trPr>
          <w:trHeight w:val="227"/>
        </w:trPr>
        <w:tc>
          <w:tcPr>
            <w:tcW w:w="3276" w:type="dxa"/>
            <w:vMerge w:val="restart"/>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Наименование федерального округа </w:t>
            </w:r>
          </w:p>
        </w:tc>
        <w:tc>
          <w:tcPr>
            <w:tcW w:w="5836" w:type="dxa"/>
            <w:gridSpan w:val="2"/>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Виды работ              </w:t>
            </w:r>
          </w:p>
        </w:tc>
      </w:tr>
      <w:tr w:rsidR="00E76D5D" w:rsidRPr="001F2678" w:rsidTr="00FD7B9F">
        <w:tc>
          <w:tcPr>
            <w:tcW w:w="3276" w:type="dxa"/>
            <w:vMerge/>
            <w:tcBorders>
              <w:top w:val="nil"/>
            </w:tcBorders>
          </w:tcPr>
          <w:p w:rsidR="00E76D5D" w:rsidRPr="001F2678" w:rsidRDefault="00E76D5D">
            <w:pPr>
              <w:rPr>
                <w:sz w:val="28"/>
                <w:szCs w:val="28"/>
              </w:rPr>
            </w:pPr>
          </w:p>
        </w:tc>
        <w:tc>
          <w:tcPr>
            <w:tcW w:w="3852"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Ремонт и капитальный ремонт</w:t>
            </w:r>
          </w:p>
        </w:tc>
        <w:tc>
          <w:tcPr>
            <w:tcW w:w="1984"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Содержание</w:t>
            </w:r>
          </w:p>
        </w:tc>
      </w:tr>
      <w:tr w:rsidR="00E76D5D" w:rsidRPr="001F2678" w:rsidTr="00FD7B9F">
        <w:trPr>
          <w:trHeight w:val="227"/>
        </w:trPr>
        <w:tc>
          <w:tcPr>
            <w:tcW w:w="3276"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Дальневосточный                   </w:t>
            </w:r>
          </w:p>
        </w:tc>
        <w:tc>
          <w:tcPr>
            <w:tcW w:w="3852"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1,35            </w:t>
            </w:r>
          </w:p>
        </w:tc>
        <w:tc>
          <w:tcPr>
            <w:tcW w:w="1984" w:type="dxa"/>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1,02   </w:t>
            </w:r>
          </w:p>
        </w:tc>
      </w:tr>
    </w:tbl>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5. Суммарная годовая потребность в ассигнованиях из местного бюджета для выполнения комплекса дорожных работ на муниципальных автомобильных дорогах определяется как сумма годовой потребности в финансировании всех видов работ по всем категориям дорог.</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6. Протяженность автомобильных дорог</w:t>
      </w:r>
      <w:r>
        <w:rPr>
          <w:rFonts w:ascii="Times New Roman" w:hAnsi="Times New Roman" w:cs="Times New Roman"/>
          <w:sz w:val="28"/>
          <w:szCs w:val="28"/>
        </w:rPr>
        <w:t xml:space="preserve"> местного значения</w:t>
      </w:r>
      <w:r w:rsidRPr="001F2678">
        <w:rPr>
          <w:rFonts w:ascii="Times New Roman" w:hAnsi="Times New Roman" w:cs="Times New Roman"/>
          <w:sz w:val="28"/>
          <w:szCs w:val="28"/>
        </w:rPr>
        <w:t xml:space="preserve">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w:t>
      </w:r>
      <w:r w:rsidRPr="001F2678">
        <w:rPr>
          <w:rFonts w:ascii="Times New Roman" w:hAnsi="Times New Roman" w:cs="Times New Roman"/>
          <w:sz w:val="28"/>
          <w:szCs w:val="28"/>
        </w:rPr>
        <w:lastRenderedPageBreak/>
        <w:t>предшествующего планируемому периоду (расчетные протяженности округляются до километров).</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7. Расчетная протяженность автомобильных дорог каждой категории, подлежащих капитальному ремонту на год планирования (L), определяется по формуле:</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L</w:t>
      </w:r>
      <w:r w:rsidRPr="001F2678">
        <w:rPr>
          <w:rFonts w:ascii="Times New Roman" w:hAnsi="Times New Roman" w:cs="Times New Roman"/>
          <w:sz w:val="28"/>
          <w:szCs w:val="28"/>
          <w:vertAlign w:val="subscript"/>
        </w:rPr>
        <w:t xml:space="preserve"> кап.рем.</w:t>
      </w:r>
      <w:r w:rsidRPr="001F2678">
        <w:rPr>
          <w:rFonts w:ascii="Times New Roman" w:hAnsi="Times New Roman" w:cs="Times New Roman"/>
          <w:sz w:val="28"/>
          <w:szCs w:val="28"/>
        </w:rPr>
        <w:t>=L/T</w:t>
      </w:r>
      <w:r w:rsidRPr="001F2678">
        <w:rPr>
          <w:rFonts w:ascii="Times New Roman" w:hAnsi="Times New Roman" w:cs="Times New Roman"/>
          <w:sz w:val="28"/>
          <w:szCs w:val="28"/>
          <w:vertAlign w:val="subscript"/>
        </w:rPr>
        <w:t xml:space="preserve"> кап.рем.</w:t>
      </w:r>
      <w:r w:rsidRPr="001F2678">
        <w:rPr>
          <w:rFonts w:ascii="Times New Roman" w:hAnsi="Times New Roman" w:cs="Times New Roman"/>
          <w:sz w:val="28"/>
          <w:szCs w:val="28"/>
        </w:rPr>
        <w:t>-L</w:t>
      </w:r>
      <w:r w:rsidRPr="001F2678">
        <w:rPr>
          <w:rFonts w:ascii="Times New Roman" w:hAnsi="Times New Roman" w:cs="Times New Roman"/>
          <w:sz w:val="28"/>
          <w:szCs w:val="28"/>
          <w:vertAlign w:val="subscript"/>
        </w:rPr>
        <w:t>рек</w:t>
      </w:r>
      <w:r w:rsidRPr="001F2678">
        <w:rPr>
          <w:rFonts w:ascii="Times New Roman" w:hAnsi="Times New Roman" w:cs="Times New Roman"/>
          <w:sz w:val="28"/>
          <w:szCs w:val="28"/>
        </w:rPr>
        <w:t xml:space="preserve">,               </w:t>
      </w:r>
    </w:p>
    <w:p w:rsidR="00E76D5D" w:rsidRPr="001F2678" w:rsidRDefault="00E76D5D">
      <w:pPr>
        <w:pStyle w:val="ConsPlusNonformat"/>
        <w:jc w:val="both"/>
        <w:rPr>
          <w:rFonts w:ascii="Times New Roman" w:hAnsi="Times New Roman" w:cs="Times New Roman"/>
          <w:sz w:val="28"/>
          <w:szCs w:val="28"/>
        </w:rPr>
      </w:pP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где:</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T</w:t>
      </w:r>
      <w:r w:rsidRPr="001F2678">
        <w:rPr>
          <w:rFonts w:ascii="Times New Roman" w:hAnsi="Times New Roman" w:cs="Times New Roman"/>
          <w:sz w:val="28"/>
          <w:szCs w:val="28"/>
          <w:vertAlign w:val="subscript"/>
        </w:rPr>
        <w:t>кап.рем.</w:t>
      </w:r>
      <w:r w:rsidRPr="001F2678">
        <w:rPr>
          <w:rFonts w:ascii="Times New Roman" w:hAnsi="Times New Roman" w:cs="Times New Roman"/>
          <w:sz w:val="28"/>
          <w:szCs w:val="28"/>
        </w:rPr>
        <w:t xml:space="preserve"> - нормативный межремонтный срок работ по капитальному ремонтудля дорог каждой категории согласно таблице 3 (лет);</w:t>
      </w:r>
    </w:p>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L</w:t>
      </w:r>
      <w:r w:rsidRPr="001F2678">
        <w:rPr>
          <w:rFonts w:ascii="Times New Roman" w:hAnsi="Times New Roman" w:cs="Times New Roman"/>
          <w:sz w:val="28"/>
          <w:szCs w:val="28"/>
          <w:vertAlign w:val="subscript"/>
        </w:rPr>
        <w:t>рек.</w:t>
      </w:r>
      <w:r w:rsidRPr="001F2678">
        <w:rPr>
          <w:rFonts w:ascii="Times New Roman" w:hAnsi="Times New Roman" w:cs="Times New Roman"/>
          <w:sz w:val="28"/>
          <w:szCs w:val="28"/>
        </w:rPr>
        <w:t xml:space="preserve"> - протяженность муниципальных автомобильных дорог соответствующей</w:t>
      </w:r>
      <w:r>
        <w:rPr>
          <w:rFonts w:ascii="Times New Roman" w:hAnsi="Times New Roman" w:cs="Times New Roman"/>
          <w:sz w:val="28"/>
          <w:szCs w:val="28"/>
        </w:rPr>
        <w:t xml:space="preserve"> </w:t>
      </w:r>
      <w:r w:rsidRPr="001F2678">
        <w:rPr>
          <w:rFonts w:ascii="Times New Roman" w:hAnsi="Times New Roman" w:cs="Times New Roman"/>
          <w:sz w:val="28"/>
          <w:szCs w:val="28"/>
        </w:rPr>
        <w:t>категории, намеченных к реконструкции на год планирования (км/год).</w:t>
      </w:r>
    </w:p>
    <w:p w:rsidR="00E76D5D" w:rsidRPr="001F2678" w:rsidRDefault="00E76D5D">
      <w:pPr>
        <w:pStyle w:val="ConsPlusNormal"/>
        <w:ind w:firstLine="540"/>
        <w:jc w:val="both"/>
        <w:rPr>
          <w:rFonts w:ascii="Times New Roman" w:hAnsi="Times New Roman" w:cs="Times New Roman"/>
          <w:sz w:val="28"/>
          <w:szCs w:val="28"/>
        </w:rPr>
      </w:pPr>
      <w:r w:rsidRPr="001F2678">
        <w:rPr>
          <w:rFonts w:ascii="Times New Roman" w:hAnsi="Times New Roman" w:cs="Times New Roman"/>
          <w:sz w:val="28"/>
          <w:szCs w:val="28"/>
        </w:rPr>
        <w:t>8. Расчетная протяженность муниципальных автомобильных дорог соответствующей категории, подлежащих ремонту на год планирования (L), определяется по формуле:</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nformat"/>
        <w:jc w:val="both"/>
        <w:rPr>
          <w:rFonts w:ascii="Times New Roman" w:hAnsi="Times New Roman" w:cs="Times New Roman"/>
          <w:sz w:val="28"/>
          <w:szCs w:val="28"/>
          <w:vertAlign w:val="subscript"/>
        </w:rPr>
      </w:pPr>
      <w:r w:rsidRPr="001F2678">
        <w:rPr>
          <w:rFonts w:ascii="Times New Roman" w:hAnsi="Times New Roman" w:cs="Times New Roman"/>
          <w:sz w:val="28"/>
          <w:szCs w:val="28"/>
        </w:rPr>
        <w:t xml:space="preserve">    L  </w:t>
      </w:r>
      <w:r w:rsidRPr="001F2678">
        <w:rPr>
          <w:rFonts w:ascii="Times New Roman" w:hAnsi="Times New Roman" w:cs="Times New Roman"/>
          <w:sz w:val="28"/>
          <w:szCs w:val="28"/>
          <w:vertAlign w:val="subscript"/>
        </w:rPr>
        <w:t>рем.</w:t>
      </w:r>
      <w:r w:rsidRPr="001F2678">
        <w:rPr>
          <w:rFonts w:ascii="Times New Roman" w:hAnsi="Times New Roman" w:cs="Times New Roman"/>
          <w:sz w:val="28"/>
          <w:szCs w:val="28"/>
        </w:rPr>
        <w:t xml:space="preserve"> = L / T</w:t>
      </w:r>
      <w:r w:rsidRPr="001F2678">
        <w:rPr>
          <w:rFonts w:ascii="Times New Roman" w:hAnsi="Times New Roman" w:cs="Times New Roman"/>
          <w:sz w:val="28"/>
          <w:szCs w:val="28"/>
          <w:vertAlign w:val="subscript"/>
        </w:rPr>
        <w:t xml:space="preserve"> рем. </w:t>
      </w:r>
      <w:r w:rsidRPr="001F2678">
        <w:rPr>
          <w:rFonts w:ascii="Times New Roman" w:hAnsi="Times New Roman" w:cs="Times New Roman"/>
          <w:sz w:val="28"/>
          <w:szCs w:val="28"/>
        </w:rPr>
        <w:t>-(L</w:t>
      </w:r>
      <w:r w:rsidRPr="001F2678">
        <w:rPr>
          <w:rFonts w:ascii="Times New Roman" w:hAnsi="Times New Roman" w:cs="Times New Roman"/>
          <w:sz w:val="28"/>
          <w:szCs w:val="28"/>
          <w:vertAlign w:val="subscript"/>
        </w:rPr>
        <w:t>рек.</w:t>
      </w:r>
      <w:r w:rsidRPr="001F2678">
        <w:rPr>
          <w:rFonts w:ascii="Times New Roman" w:hAnsi="Times New Roman" w:cs="Times New Roman"/>
          <w:sz w:val="28"/>
          <w:szCs w:val="28"/>
        </w:rPr>
        <w:t xml:space="preserve">+L </w:t>
      </w:r>
      <w:r w:rsidRPr="001F2678">
        <w:rPr>
          <w:rFonts w:ascii="Times New Roman" w:hAnsi="Times New Roman" w:cs="Times New Roman"/>
          <w:sz w:val="28"/>
          <w:szCs w:val="28"/>
          <w:vertAlign w:val="subscript"/>
        </w:rPr>
        <w:t>кап.рем.</w:t>
      </w:r>
      <w:r w:rsidRPr="001F2678">
        <w:rPr>
          <w:rFonts w:ascii="Times New Roman" w:hAnsi="Times New Roman" w:cs="Times New Roman"/>
          <w:sz w:val="28"/>
          <w:szCs w:val="28"/>
        </w:rPr>
        <w:t>),</w:t>
      </w:r>
    </w:p>
    <w:p w:rsidR="00E76D5D" w:rsidRPr="001F2678" w:rsidRDefault="00E76D5D">
      <w:pPr>
        <w:pStyle w:val="ConsPlusNonformat"/>
        <w:jc w:val="both"/>
        <w:rPr>
          <w:rFonts w:ascii="Times New Roman" w:hAnsi="Times New Roman" w:cs="Times New Roman"/>
          <w:sz w:val="28"/>
          <w:szCs w:val="28"/>
        </w:rPr>
      </w:pPr>
    </w:p>
    <w:p w:rsidR="00E76D5D" w:rsidRPr="006E229E"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где T</w:t>
      </w:r>
      <w:r w:rsidRPr="001F2678">
        <w:rPr>
          <w:rFonts w:ascii="Times New Roman" w:hAnsi="Times New Roman" w:cs="Times New Roman"/>
          <w:sz w:val="28"/>
          <w:szCs w:val="28"/>
          <w:vertAlign w:val="subscript"/>
        </w:rPr>
        <w:t xml:space="preserve"> рем. </w:t>
      </w:r>
      <w:r w:rsidRPr="001F2678">
        <w:rPr>
          <w:rFonts w:ascii="Times New Roman" w:hAnsi="Times New Roman" w:cs="Times New Roman"/>
          <w:sz w:val="28"/>
          <w:szCs w:val="28"/>
        </w:rPr>
        <w:t xml:space="preserve">-нормативный  межремонтный  срок по ремонту для дорог каждой </w:t>
      </w:r>
      <w:r>
        <w:rPr>
          <w:rFonts w:ascii="Times New Roman" w:hAnsi="Times New Roman" w:cs="Times New Roman"/>
          <w:sz w:val="28"/>
          <w:szCs w:val="28"/>
        </w:rPr>
        <w:t>к</w:t>
      </w:r>
      <w:r w:rsidRPr="001F2678">
        <w:rPr>
          <w:rFonts w:ascii="Times New Roman" w:hAnsi="Times New Roman" w:cs="Times New Roman"/>
          <w:sz w:val="28"/>
          <w:szCs w:val="28"/>
        </w:rPr>
        <w:t xml:space="preserve">атегории согласно </w:t>
      </w:r>
      <w:hyperlink w:anchor="P209" w:history="1">
        <w:r w:rsidRPr="006E229E">
          <w:rPr>
            <w:rFonts w:ascii="Times New Roman" w:hAnsi="Times New Roman" w:cs="Times New Roman"/>
            <w:sz w:val="28"/>
            <w:szCs w:val="28"/>
          </w:rPr>
          <w:t>таблице 3</w:t>
        </w:r>
      </w:hyperlink>
      <w:r w:rsidRPr="006E229E">
        <w:rPr>
          <w:rFonts w:ascii="Times New Roman" w:hAnsi="Times New Roman" w:cs="Times New Roman"/>
          <w:sz w:val="28"/>
          <w:szCs w:val="28"/>
        </w:rPr>
        <w:t>.</w:t>
      </w:r>
    </w:p>
    <w:p w:rsidR="00E76D5D" w:rsidRPr="001F2678" w:rsidRDefault="00E76D5D">
      <w:pPr>
        <w:pStyle w:val="ConsPlusNormal"/>
        <w:jc w:val="right"/>
        <w:rPr>
          <w:rFonts w:ascii="Times New Roman" w:hAnsi="Times New Roman" w:cs="Times New Roman"/>
          <w:sz w:val="28"/>
          <w:szCs w:val="28"/>
        </w:rPr>
      </w:pPr>
      <w:r w:rsidRPr="001F2678">
        <w:rPr>
          <w:rFonts w:ascii="Times New Roman" w:hAnsi="Times New Roman" w:cs="Times New Roman"/>
          <w:sz w:val="28"/>
          <w:szCs w:val="28"/>
        </w:rPr>
        <w:t>Таблица 3</w:t>
      </w:r>
    </w:p>
    <w:p w:rsidR="00E76D5D" w:rsidRPr="001F2678" w:rsidRDefault="00E76D5D">
      <w:pPr>
        <w:pStyle w:val="ConsPlusNormal"/>
        <w:ind w:firstLine="540"/>
        <w:jc w:val="both"/>
        <w:rPr>
          <w:rFonts w:ascii="Times New Roman" w:hAnsi="Times New Roman" w:cs="Times New Roman"/>
          <w:sz w:val="28"/>
          <w:szCs w:val="28"/>
        </w:rPr>
      </w:pPr>
    </w:p>
    <w:p w:rsidR="00E76D5D" w:rsidRPr="001F2678" w:rsidRDefault="00E76D5D">
      <w:pPr>
        <w:pStyle w:val="ConsPlusNormal"/>
        <w:jc w:val="center"/>
        <w:rPr>
          <w:rFonts w:ascii="Times New Roman" w:hAnsi="Times New Roman" w:cs="Times New Roman"/>
          <w:sz w:val="28"/>
          <w:szCs w:val="28"/>
        </w:rPr>
      </w:pPr>
      <w:bookmarkStart w:id="5" w:name="P209"/>
      <w:bookmarkEnd w:id="5"/>
      <w:r w:rsidRPr="001F2678">
        <w:rPr>
          <w:rFonts w:ascii="Times New Roman" w:hAnsi="Times New Roman" w:cs="Times New Roman"/>
          <w:sz w:val="28"/>
          <w:szCs w:val="28"/>
        </w:rPr>
        <w:t>Нормативные межремонтные сроки (лет)</w:t>
      </w:r>
    </w:p>
    <w:p w:rsidR="00E76D5D" w:rsidRPr="001F2678" w:rsidRDefault="00E76D5D">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A0" w:firstRow="1" w:lastRow="0" w:firstColumn="1" w:lastColumn="0" w:noHBand="0" w:noVBand="0"/>
      </w:tblPr>
      <w:tblGrid>
        <w:gridCol w:w="4982"/>
        <w:gridCol w:w="858"/>
        <w:gridCol w:w="858"/>
        <w:gridCol w:w="858"/>
        <w:gridCol w:w="889"/>
        <w:gridCol w:w="1173"/>
      </w:tblGrid>
      <w:tr w:rsidR="00E76D5D" w:rsidRPr="001F2678" w:rsidTr="006E229E">
        <w:trPr>
          <w:trHeight w:val="227"/>
        </w:trPr>
        <w:tc>
          <w:tcPr>
            <w:tcW w:w="2590" w:type="pct"/>
          </w:tcPr>
          <w:p w:rsidR="00E76D5D" w:rsidRPr="001F2678" w:rsidRDefault="00E76D5D">
            <w:pPr>
              <w:pStyle w:val="ConsPlusNonformat"/>
              <w:jc w:val="both"/>
              <w:rPr>
                <w:rFonts w:ascii="Times New Roman" w:hAnsi="Times New Roman" w:cs="Times New Roman"/>
                <w:sz w:val="28"/>
                <w:szCs w:val="28"/>
              </w:rPr>
            </w:pPr>
          </w:p>
        </w:tc>
        <w:tc>
          <w:tcPr>
            <w:tcW w:w="2410" w:type="pct"/>
            <w:gridSpan w:val="5"/>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  Категории автомобильных дорог   </w:t>
            </w:r>
          </w:p>
        </w:tc>
      </w:tr>
      <w:tr w:rsidR="00E76D5D" w:rsidRPr="001F2678" w:rsidTr="006E229E">
        <w:trPr>
          <w:trHeight w:val="227"/>
        </w:trPr>
        <w:tc>
          <w:tcPr>
            <w:tcW w:w="2590" w:type="pct"/>
            <w:tcBorders>
              <w:top w:val="nil"/>
            </w:tcBorders>
          </w:tcPr>
          <w:p w:rsidR="00E76D5D" w:rsidRPr="001F2678" w:rsidRDefault="00E76D5D">
            <w:pPr>
              <w:pStyle w:val="ConsPlusNonformat"/>
              <w:jc w:val="both"/>
              <w:rPr>
                <w:rFonts w:ascii="Times New Roman" w:hAnsi="Times New Roman" w:cs="Times New Roman"/>
                <w:sz w:val="28"/>
                <w:szCs w:val="28"/>
              </w:rPr>
            </w:pP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II</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III</w:t>
            </w:r>
          </w:p>
        </w:tc>
        <w:tc>
          <w:tcPr>
            <w:tcW w:w="462"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IV</w:t>
            </w:r>
          </w:p>
        </w:tc>
        <w:tc>
          <w:tcPr>
            <w:tcW w:w="609"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V</w:t>
            </w:r>
          </w:p>
        </w:tc>
      </w:tr>
      <w:tr w:rsidR="00E76D5D" w:rsidRPr="001F2678" w:rsidTr="006E229E">
        <w:trPr>
          <w:trHeight w:val="227"/>
        </w:trPr>
        <w:tc>
          <w:tcPr>
            <w:tcW w:w="2590" w:type="pct"/>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Капитальный ремонт </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12</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12</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12</w:t>
            </w:r>
          </w:p>
        </w:tc>
        <w:tc>
          <w:tcPr>
            <w:tcW w:w="462"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12</w:t>
            </w:r>
          </w:p>
        </w:tc>
        <w:tc>
          <w:tcPr>
            <w:tcW w:w="609"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10</w:t>
            </w:r>
          </w:p>
        </w:tc>
      </w:tr>
      <w:tr w:rsidR="00E76D5D" w:rsidRPr="001F2678" w:rsidTr="006E229E">
        <w:trPr>
          <w:trHeight w:val="227"/>
        </w:trPr>
        <w:tc>
          <w:tcPr>
            <w:tcW w:w="2590" w:type="pct"/>
            <w:tcBorders>
              <w:top w:val="nil"/>
            </w:tcBorders>
          </w:tcPr>
          <w:p w:rsidR="00E76D5D" w:rsidRPr="001F2678" w:rsidRDefault="00E76D5D">
            <w:pPr>
              <w:pStyle w:val="ConsPlusNonformat"/>
              <w:jc w:val="both"/>
              <w:rPr>
                <w:rFonts w:ascii="Times New Roman" w:hAnsi="Times New Roman" w:cs="Times New Roman"/>
                <w:sz w:val="28"/>
                <w:szCs w:val="28"/>
              </w:rPr>
            </w:pPr>
            <w:r w:rsidRPr="001F2678">
              <w:rPr>
                <w:rFonts w:ascii="Times New Roman" w:hAnsi="Times New Roman" w:cs="Times New Roman"/>
                <w:sz w:val="28"/>
                <w:szCs w:val="28"/>
              </w:rPr>
              <w:t xml:space="preserve">Ремонт             </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4</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4</w:t>
            </w:r>
          </w:p>
        </w:tc>
        <w:tc>
          <w:tcPr>
            <w:tcW w:w="446"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6</w:t>
            </w:r>
          </w:p>
        </w:tc>
        <w:tc>
          <w:tcPr>
            <w:tcW w:w="462"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6</w:t>
            </w:r>
          </w:p>
        </w:tc>
        <w:tc>
          <w:tcPr>
            <w:tcW w:w="609" w:type="pct"/>
            <w:tcBorders>
              <w:top w:val="nil"/>
            </w:tcBorders>
          </w:tcPr>
          <w:p w:rsidR="00E76D5D" w:rsidRPr="001F2678" w:rsidRDefault="00E76D5D" w:rsidP="006E229E">
            <w:pPr>
              <w:pStyle w:val="ConsPlusNonformat"/>
              <w:jc w:val="center"/>
              <w:rPr>
                <w:rFonts w:ascii="Times New Roman" w:hAnsi="Times New Roman" w:cs="Times New Roman"/>
                <w:sz w:val="28"/>
                <w:szCs w:val="28"/>
              </w:rPr>
            </w:pPr>
            <w:r w:rsidRPr="001F2678">
              <w:rPr>
                <w:rFonts w:ascii="Times New Roman" w:hAnsi="Times New Roman" w:cs="Times New Roman"/>
                <w:sz w:val="28"/>
                <w:szCs w:val="28"/>
              </w:rPr>
              <w:t>6</w:t>
            </w:r>
          </w:p>
        </w:tc>
      </w:tr>
    </w:tbl>
    <w:p w:rsidR="00E76D5D" w:rsidRPr="001F2678" w:rsidRDefault="00E76D5D" w:rsidP="009C68C1">
      <w:pPr>
        <w:rPr>
          <w:sz w:val="28"/>
          <w:szCs w:val="28"/>
        </w:rPr>
      </w:pPr>
    </w:p>
    <w:sectPr w:rsidR="00E76D5D" w:rsidRPr="001F2678" w:rsidSect="003F788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14" w:rsidRDefault="00B52714" w:rsidP="00FD7B9F">
      <w:r>
        <w:separator/>
      </w:r>
    </w:p>
  </w:endnote>
  <w:endnote w:type="continuationSeparator" w:id="0">
    <w:p w:rsidR="00B52714" w:rsidRDefault="00B52714" w:rsidP="00F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14" w:rsidRDefault="00B52714" w:rsidP="00FD7B9F">
      <w:r>
        <w:separator/>
      </w:r>
    </w:p>
  </w:footnote>
  <w:footnote w:type="continuationSeparator" w:id="0">
    <w:p w:rsidR="00B52714" w:rsidRDefault="00B52714" w:rsidP="00FD7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40"/>
    <w:rsid w:val="000462D1"/>
    <w:rsid w:val="001260F4"/>
    <w:rsid w:val="0012726D"/>
    <w:rsid w:val="001838E3"/>
    <w:rsid w:val="00193B45"/>
    <w:rsid w:val="001D3E2F"/>
    <w:rsid w:val="001F2678"/>
    <w:rsid w:val="00251328"/>
    <w:rsid w:val="002A3C2C"/>
    <w:rsid w:val="002F7DE9"/>
    <w:rsid w:val="00337A91"/>
    <w:rsid w:val="00362A40"/>
    <w:rsid w:val="00387AEA"/>
    <w:rsid w:val="003A16AD"/>
    <w:rsid w:val="003B2FE2"/>
    <w:rsid w:val="003F7881"/>
    <w:rsid w:val="004509AC"/>
    <w:rsid w:val="0045377E"/>
    <w:rsid w:val="004A1EB4"/>
    <w:rsid w:val="004B0C19"/>
    <w:rsid w:val="004D2079"/>
    <w:rsid w:val="005A0804"/>
    <w:rsid w:val="005C2653"/>
    <w:rsid w:val="005D71A5"/>
    <w:rsid w:val="00637BC3"/>
    <w:rsid w:val="00653350"/>
    <w:rsid w:val="006813CF"/>
    <w:rsid w:val="0069259B"/>
    <w:rsid w:val="006C19B9"/>
    <w:rsid w:val="006C19E3"/>
    <w:rsid w:val="006E229E"/>
    <w:rsid w:val="00730FA6"/>
    <w:rsid w:val="00751D4F"/>
    <w:rsid w:val="007A3132"/>
    <w:rsid w:val="00803BCF"/>
    <w:rsid w:val="008A3980"/>
    <w:rsid w:val="008B1EA3"/>
    <w:rsid w:val="00906574"/>
    <w:rsid w:val="00933E40"/>
    <w:rsid w:val="009764DC"/>
    <w:rsid w:val="009C68C1"/>
    <w:rsid w:val="00A228BF"/>
    <w:rsid w:val="00A42F8B"/>
    <w:rsid w:val="00A97E16"/>
    <w:rsid w:val="00AA12E6"/>
    <w:rsid w:val="00AE55CD"/>
    <w:rsid w:val="00AE62B4"/>
    <w:rsid w:val="00B52714"/>
    <w:rsid w:val="00B84CE9"/>
    <w:rsid w:val="00BB592C"/>
    <w:rsid w:val="00BC2B18"/>
    <w:rsid w:val="00C16AED"/>
    <w:rsid w:val="00C25A16"/>
    <w:rsid w:val="00C87C0D"/>
    <w:rsid w:val="00C96406"/>
    <w:rsid w:val="00CD26E1"/>
    <w:rsid w:val="00CE6290"/>
    <w:rsid w:val="00D4192C"/>
    <w:rsid w:val="00D422F3"/>
    <w:rsid w:val="00D70F57"/>
    <w:rsid w:val="00D82C69"/>
    <w:rsid w:val="00DA39C2"/>
    <w:rsid w:val="00E76D5D"/>
    <w:rsid w:val="00EC0037"/>
    <w:rsid w:val="00EF4AFD"/>
    <w:rsid w:val="00F32FB3"/>
    <w:rsid w:val="00F718ED"/>
    <w:rsid w:val="00FD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2B155"/>
  <w15:docId w15:val="{603CAC2D-DD67-4AA3-A1D0-9CE934B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B4"/>
    <w:rPr>
      <w:rFonts w:ascii="Times New Roman" w:eastAsia="Times New Roman" w:hAnsi="Times New Roman"/>
      <w:sz w:val="24"/>
      <w:szCs w:val="24"/>
    </w:rPr>
  </w:style>
  <w:style w:type="paragraph" w:styleId="3">
    <w:name w:val="heading 3"/>
    <w:basedOn w:val="a"/>
    <w:next w:val="a"/>
    <w:link w:val="30"/>
    <w:uiPriority w:val="99"/>
    <w:qFormat/>
    <w:rsid w:val="00D70F57"/>
    <w:pPr>
      <w:keepNext/>
      <w:jc w:val="righ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70F57"/>
    <w:rPr>
      <w:rFonts w:ascii="Times New Roman" w:hAnsi="Times New Roman" w:cs="Times New Roman"/>
      <w:sz w:val="20"/>
      <w:szCs w:val="20"/>
    </w:rPr>
  </w:style>
  <w:style w:type="paragraph" w:customStyle="1" w:styleId="ConsPlusNormal">
    <w:name w:val="ConsPlusNormal"/>
    <w:uiPriority w:val="99"/>
    <w:rsid w:val="00362A40"/>
    <w:pPr>
      <w:widowControl w:val="0"/>
      <w:autoSpaceDE w:val="0"/>
      <w:autoSpaceDN w:val="0"/>
    </w:pPr>
    <w:rPr>
      <w:rFonts w:eastAsia="Times New Roman" w:cs="Calibri"/>
      <w:szCs w:val="20"/>
    </w:rPr>
  </w:style>
  <w:style w:type="paragraph" w:customStyle="1" w:styleId="ConsPlusNonformat">
    <w:name w:val="ConsPlusNonformat"/>
    <w:uiPriority w:val="99"/>
    <w:rsid w:val="00362A4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62A40"/>
    <w:pPr>
      <w:widowControl w:val="0"/>
      <w:autoSpaceDE w:val="0"/>
      <w:autoSpaceDN w:val="0"/>
    </w:pPr>
    <w:rPr>
      <w:rFonts w:eastAsia="Times New Roman" w:cs="Calibri"/>
      <w:b/>
      <w:szCs w:val="20"/>
    </w:rPr>
  </w:style>
  <w:style w:type="paragraph" w:customStyle="1" w:styleId="ConsPlusTitlePage">
    <w:name w:val="ConsPlusTitlePage"/>
    <w:uiPriority w:val="99"/>
    <w:rsid w:val="00362A40"/>
    <w:pPr>
      <w:widowControl w:val="0"/>
      <w:autoSpaceDE w:val="0"/>
      <w:autoSpaceDN w:val="0"/>
    </w:pPr>
    <w:rPr>
      <w:rFonts w:ascii="Tahoma" w:eastAsia="Times New Roman" w:hAnsi="Tahoma" w:cs="Tahoma"/>
      <w:sz w:val="20"/>
      <w:szCs w:val="20"/>
    </w:rPr>
  </w:style>
  <w:style w:type="paragraph" w:styleId="a3">
    <w:name w:val="Balloon Text"/>
    <w:basedOn w:val="a"/>
    <w:link w:val="a4"/>
    <w:uiPriority w:val="99"/>
    <w:semiHidden/>
    <w:rsid w:val="009764DC"/>
    <w:rPr>
      <w:rFonts w:ascii="Tahoma" w:hAnsi="Tahoma" w:cs="Tahoma"/>
      <w:sz w:val="16"/>
      <w:szCs w:val="16"/>
    </w:rPr>
  </w:style>
  <w:style w:type="character" w:customStyle="1" w:styleId="a4">
    <w:name w:val="Текст выноски Знак"/>
    <w:basedOn w:val="a0"/>
    <w:link w:val="a3"/>
    <w:uiPriority w:val="99"/>
    <w:semiHidden/>
    <w:locked/>
    <w:rsid w:val="009764DC"/>
    <w:rPr>
      <w:rFonts w:ascii="Tahoma" w:hAnsi="Tahoma" w:cs="Tahoma"/>
      <w:sz w:val="16"/>
      <w:szCs w:val="16"/>
      <w:lang w:eastAsia="ru-RU"/>
    </w:rPr>
  </w:style>
  <w:style w:type="paragraph" w:styleId="a5">
    <w:name w:val="header"/>
    <w:basedOn w:val="a"/>
    <w:link w:val="a6"/>
    <w:uiPriority w:val="99"/>
    <w:rsid w:val="00FD7B9F"/>
    <w:pPr>
      <w:tabs>
        <w:tab w:val="center" w:pos="4677"/>
        <w:tab w:val="right" w:pos="9355"/>
      </w:tabs>
    </w:pPr>
  </w:style>
  <w:style w:type="character" w:customStyle="1" w:styleId="a6">
    <w:name w:val="Верхний колонтитул Знак"/>
    <w:basedOn w:val="a0"/>
    <w:link w:val="a5"/>
    <w:uiPriority w:val="99"/>
    <w:locked/>
    <w:rsid w:val="00FD7B9F"/>
    <w:rPr>
      <w:rFonts w:ascii="Times New Roman" w:hAnsi="Times New Roman" w:cs="Times New Roman"/>
      <w:sz w:val="24"/>
      <w:szCs w:val="24"/>
      <w:lang w:eastAsia="ru-RU"/>
    </w:rPr>
  </w:style>
  <w:style w:type="paragraph" w:styleId="a7">
    <w:name w:val="footer"/>
    <w:basedOn w:val="a"/>
    <w:link w:val="a8"/>
    <w:uiPriority w:val="99"/>
    <w:rsid w:val="00FD7B9F"/>
    <w:pPr>
      <w:tabs>
        <w:tab w:val="center" w:pos="4677"/>
        <w:tab w:val="right" w:pos="9355"/>
      </w:tabs>
    </w:pPr>
  </w:style>
  <w:style w:type="character" w:customStyle="1" w:styleId="a8">
    <w:name w:val="Нижний колонтитул Знак"/>
    <w:basedOn w:val="a0"/>
    <w:link w:val="a7"/>
    <w:uiPriority w:val="99"/>
    <w:locked/>
    <w:rsid w:val="00FD7B9F"/>
    <w:rPr>
      <w:rFonts w:ascii="Times New Roman" w:hAnsi="Times New Roman" w:cs="Times New Roman"/>
      <w:sz w:val="24"/>
      <w:szCs w:val="24"/>
      <w:lang w:eastAsia="ru-RU"/>
    </w:rPr>
  </w:style>
  <w:style w:type="paragraph" w:styleId="a9">
    <w:name w:val="Title"/>
    <w:basedOn w:val="a"/>
    <w:link w:val="aa"/>
    <w:uiPriority w:val="99"/>
    <w:qFormat/>
    <w:rsid w:val="00D70F57"/>
    <w:pPr>
      <w:spacing w:line="360" w:lineRule="auto"/>
      <w:jc w:val="center"/>
    </w:pPr>
    <w:rPr>
      <w:rFonts w:ascii="Arial Black" w:hAnsi="Arial Black"/>
      <w:sz w:val="28"/>
    </w:rPr>
  </w:style>
  <w:style w:type="character" w:customStyle="1" w:styleId="aa">
    <w:name w:val="Заголовок Знак"/>
    <w:basedOn w:val="a0"/>
    <w:link w:val="a9"/>
    <w:uiPriority w:val="99"/>
    <w:locked/>
    <w:rsid w:val="00D70F57"/>
    <w:rPr>
      <w:rFonts w:ascii="Arial Black" w:hAnsi="Arial Black" w:cs="Times New Roman"/>
      <w:sz w:val="24"/>
      <w:szCs w:val="24"/>
    </w:rPr>
  </w:style>
  <w:style w:type="paragraph" w:styleId="ab">
    <w:name w:val="Subtitle"/>
    <w:basedOn w:val="a"/>
    <w:link w:val="ac"/>
    <w:uiPriority w:val="99"/>
    <w:qFormat/>
    <w:rsid w:val="00D70F57"/>
    <w:pPr>
      <w:jc w:val="center"/>
    </w:pPr>
    <w:rPr>
      <w:sz w:val="28"/>
    </w:rPr>
  </w:style>
  <w:style w:type="character" w:customStyle="1" w:styleId="ac">
    <w:name w:val="Подзаголовок Знак"/>
    <w:basedOn w:val="a0"/>
    <w:link w:val="ab"/>
    <w:uiPriority w:val="99"/>
    <w:locked/>
    <w:rsid w:val="00D70F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87D914364B5F212A19B7618EC62D9BAE8236D1ED811F8A695711326347D150CB045580F6CE18F43C73D60EA36F72C5CB034C52355F30ADFEFA6DF10j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39F56ACED66B3B1D76134464F49786AF4F12B484E035581DC33E2B9C793E242B0C5139C945BDDCCFME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Александр Олегович</dc:creator>
  <cp:keywords/>
  <dc:description/>
  <cp:lastModifiedBy>Даппы</cp:lastModifiedBy>
  <cp:revision>5</cp:revision>
  <cp:lastPrinted>2015-11-06T01:44:00Z</cp:lastPrinted>
  <dcterms:created xsi:type="dcterms:W3CDTF">2023-09-25T01:55:00Z</dcterms:created>
  <dcterms:modified xsi:type="dcterms:W3CDTF">2023-09-27T04:00:00Z</dcterms:modified>
</cp:coreProperties>
</file>