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B3" w:rsidRPr="005A2AB3" w:rsidRDefault="005A2AB3" w:rsidP="005A2AB3">
      <w:pPr>
        <w:rPr>
          <w:b/>
        </w:rPr>
      </w:pPr>
      <w:r w:rsidRPr="005A2AB3">
        <w:rPr>
          <w:b/>
        </w:rPr>
        <w:t>Сведения о порядке досудебного обжалования решений органа муниципального контроля, действий (бездействия) его должностных лиц</w:t>
      </w:r>
    </w:p>
    <w:p w:rsidR="005A2AB3" w:rsidRPr="005A2AB3" w:rsidRDefault="005A2AB3" w:rsidP="005A2AB3">
      <w:pPr>
        <w:rPr>
          <w:b/>
        </w:rPr>
      </w:pPr>
    </w:p>
    <w:p w:rsidR="005A2AB3" w:rsidRPr="005A2AB3" w:rsidRDefault="005A2AB3" w:rsidP="005A2AB3">
      <w:r w:rsidRPr="005A2AB3">
        <w:t>Досудебный порядок подачи жалоб при осуществлении муниципального контроля применяется, в соответствии со статьями 39 и 40 Федерального закона от 31.07.2020 № 248-ФЗ,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E5591C" w:rsidRDefault="00E5591C">
      <w:bookmarkStart w:id="0" w:name="_GoBack"/>
      <w:bookmarkEnd w:id="0"/>
    </w:p>
    <w:sectPr w:rsidR="00E5591C" w:rsidSect="002B06A0">
      <w:pgSz w:w="11900" w:h="16840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D"/>
    <w:rsid w:val="003333DC"/>
    <w:rsid w:val="00391102"/>
    <w:rsid w:val="00446677"/>
    <w:rsid w:val="005A2AB3"/>
    <w:rsid w:val="00703FF7"/>
    <w:rsid w:val="00AB386D"/>
    <w:rsid w:val="00BC1BFF"/>
    <w:rsid w:val="00E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391102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391102"/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2023-04-10T06:09:00Z</dcterms:created>
  <dcterms:modified xsi:type="dcterms:W3CDTF">2023-04-10T06:10:00Z</dcterms:modified>
</cp:coreProperties>
</file>